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4C" w:rsidRPr="004520B1" w:rsidRDefault="0005784C" w:rsidP="00F65651">
      <w:pPr>
        <w:autoSpaceDE w:val="0"/>
        <w:autoSpaceDN w:val="0"/>
        <w:adjustRightInd w:val="0"/>
        <w:spacing w:after="0" w:line="240" w:lineRule="auto"/>
        <w:jc w:val="right"/>
        <w:rPr>
          <w:rFonts w:ascii="Times New Roman" w:hAnsi="Times New Roman" w:cs="Times New Roman"/>
          <w:b/>
          <w:sz w:val="24"/>
          <w:szCs w:val="24"/>
        </w:rPr>
      </w:pPr>
      <w:r w:rsidRPr="004520B1">
        <w:rPr>
          <w:rFonts w:ascii="Times New Roman" w:hAnsi="Times New Roman" w:cs="Times New Roman"/>
          <w:b/>
          <w:sz w:val="24"/>
          <w:szCs w:val="24"/>
        </w:rPr>
        <w:t xml:space="preserve">    ANEXA 35</w:t>
      </w:r>
    </w:p>
    <w:p w:rsidR="0005784C" w:rsidRPr="004520B1" w:rsidRDefault="0005784C" w:rsidP="00F65651">
      <w:pPr>
        <w:autoSpaceDE w:val="0"/>
        <w:autoSpaceDN w:val="0"/>
        <w:adjustRightInd w:val="0"/>
        <w:spacing w:after="0" w:line="240" w:lineRule="auto"/>
        <w:jc w:val="right"/>
        <w:rPr>
          <w:rFonts w:ascii="Times New Roman" w:hAnsi="Times New Roman" w:cs="Times New Roman"/>
          <w:b/>
          <w:bCs/>
          <w:sz w:val="24"/>
          <w:szCs w:val="24"/>
        </w:rPr>
      </w:pPr>
      <w:r w:rsidRPr="004520B1">
        <w:rPr>
          <w:rFonts w:ascii="Times New Roman" w:hAnsi="Times New Roman" w:cs="Times New Roman"/>
          <w:b/>
          <w:sz w:val="24"/>
          <w:szCs w:val="24"/>
        </w:rPr>
        <w:t xml:space="preserve"> </w:t>
      </w:r>
      <w:r w:rsidRPr="004520B1">
        <w:rPr>
          <w:rFonts w:ascii="Times New Roman" w:hAnsi="Times New Roman" w:cs="Times New Roman"/>
          <w:b/>
          <w:bCs/>
          <w:sz w:val="24"/>
          <w:szCs w:val="24"/>
        </w:rPr>
        <w:t xml:space="preserve">- model </w:t>
      </w:r>
      <w:r w:rsidR="009B3486" w:rsidRPr="004520B1">
        <w:rPr>
          <w:rFonts w:ascii="Times New Roman" w:hAnsi="Times New Roman" w:cs="Times New Roman"/>
          <w:b/>
          <w:bCs/>
          <w:sz w:val="24"/>
          <w:szCs w:val="24"/>
        </w:rPr>
        <w:t>–</w:t>
      </w:r>
    </w:p>
    <w:p w:rsidR="000A71BB" w:rsidRPr="004520B1" w:rsidRDefault="000A71BB" w:rsidP="00F65651">
      <w:pPr>
        <w:autoSpaceDE w:val="0"/>
        <w:autoSpaceDN w:val="0"/>
        <w:adjustRightInd w:val="0"/>
        <w:spacing w:after="0" w:line="240" w:lineRule="auto"/>
        <w:jc w:val="right"/>
        <w:rPr>
          <w:rFonts w:ascii="Times New Roman" w:hAnsi="Times New Roman" w:cs="Times New Roman"/>
          <w:b/>
          <w:bCs/>
          <w:sz w:val="24"/>
          <w:szCs w:val="24"/>
        </w:rPr>
      </w:pPr>
    </w:p>
    <w:p w:rsidR="0005784C" w:rsidRPr="004520B1" w:rsidRDefault="0005784C" w:rsidP="003577FF">
      <w:pPr>
        <w:autoSpaceDE w:val="0"/>
        <w:autoSpaceDN w:val="0"/>
        <w:adjustRightInd w:val="0"/>
        <w:spacing w:after="0" w:line="240" w:lineRule="auto"/>
        <w:jc w:val="center"/>
        <w:rPr>
          <w:rFonts w:ascii="Times New Roman" w:hAnsi="Times New Roman" w:cs="Times New Roman"/>
          <w:b/>
          <w:bCs/>
          <w:sz w:val="24"/>
          <w:szCs w:val="24"/>
        </w:rPr>
      </w:pPr>
      <w:r w:rsidRPr="004520B1">
        <w:rPr>
          <w:rFonts w:ascii="Times New Roman" w:hAnsi="Times New Roman" w:cs="Times New Roman"/>
          <w:b/>
          <w:bCs/>
          <w:sz w:val="24"/>
          <w:szCs w:val="24"/>
        </w:rPr>
        <w:t>CONTRACT</w:t>
      </w:r>
    </w:p>
    <w:p w:rsidR="0005784C" w:rsidRPr="004520B1" w:rsidRDefault="0005784C" w:rsidP="003577FF">
      <w:pPr>
        <w:autoSpaceDE w:val="0"/>
        <w:autoSpaceDN w:val="0"/>
        <w:adjustRightInd w:val="0"/>
        <w:spacing w:after="0" w:line="240" w:lineRule="auto"/>
        <w:jc w:val="center"/>
        <w:rPr>
          <w:rFonts w:ascii="Times New Roman" w:hAnsi="Times New Roman" w:cs="Times New Roman"/>
          <w:b/>
          <w:bCs/>
          <w:sz w:val="24"/>
          <w:szCs w:val="24"/>
        </w:rPr>
      </w:pPr>
      <w:r w:rsidRPr="004520B1">
        <w:rPr>
          <w:rFonts w:ascii="Times New Roman" w:hAnsi="Times New Roman" w:cs="Times New Roman"/>
          <w:b/>
          <w:bCs/>
          <w:sz w:val="24"/>
          <w:szCs w:val="24"/>
        </w:rPr>
        <w:t xml:space="preserve">de furnizare de servicii medicale în asistenţa medicală de recuperare medicală şi </w:t>
      </w:r>
      <w:r w:rsidR="009B3486" w:rsidRPr="004520B1">
        <w:rPr>
          <w:rFonts w:ascii="Times New Roman" w:hAnsi="Times New Roman" w:cs="Times New Roman"/>
          <w:b/>
          <w:bCs/>
          <w:sz w:val="24"/>
          <w:szCs w:val="24"/>
        </w:rPr>
        <w:t>medicină fizică şi de reabilitare</w:t>
      </w:r>
      <w:r w:rsidRPr="004520B1">
        <w:rPr>
          <w:rFonts w:ascii="Times New Roman" w:hAnsi="Times New Roman" w:cs="Times New Roman"/>
          <w:b/>
          <w:bCs/>
          <w:sz w:val="24"/>
          <w:szCs w:val="24"/>
        </w:rPr>
        <w:t xml:space="preserve"> în sanatorii şi preventorii</w:t>
      </w:r>
    </w:p>
    <w:p w:rsidR="000A71BB" w:rsidRPr="004520B1" w:rsidRDefault="000A71BB" w:rsidP="003577FF">
      <w:pPr>
        <w:autoSpaceDE w:val="0"/>
        <w:autoSpaceDN w:val="0"/>
        <w:adjustRightInd w:val="0"/>
        <w:spacing w:after="0" w:line="240" w:lineRule="auto"/>
        <w:jc w:val="center"/>
        <w:rPr>
          <w:rFonts w:ascii="Times New Roman" w:hAnsi="Times New Roman" w:cs="Times New Roman"/>
          <w:b/>
          <w:bCs/>
          <w:sz w:val="24"/>
          <w:szCs w:val="24"/>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b/>
          <w:bCs/>
          <w:sz w:val="24"/>
          <w:szCs w:val="24"/>
        </w:rPr>
      </w:pPr>
      <w:r w:rsidRPr="004520B1">
        <w:rPr>
          <w:rFonts w:ascii="Times New Roman" w:hAnsi="Times New Roman" w:cs="Times New Roman"/>
          <w:b/>
          <w:bCs/>
          <w:sz w:val="24"/>
          <w:szCs w:val="24"/>
        </w:rPr>
        <w:t xml:space="preserve">    I. Părţile contractante</w:t>
      </w:r>
    </w:p>
    <w:p w:rsidR="000A71BB" w:rsidRPr="004520B1" w:rsidRDefault="000A71BB" w:rsidP="003577FF">
      <w:pPr>
        <w:autoSpaceDE w:val="0"/>
        <w:autoSpaceDN w:val="0"/>
        <w:adjustRightInd w:val="0"/>
        <w:spacing w:after="0" w:line="240" w:lineRule="auto"/>
        <w:jc w:val="both"/>
        <w:rPr>
          <w:rFonts w:ascii="Times New Roman" w:hAnsi="Times New Roman" w:cs="Times New Roman"/>
          <w:b/>
          <w:sz w:val="24"/>
          <w:szCs w:val="24"/>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Casa de asigurări de sănătate ............................., cu sediul în municipiul/oraşul .................., str. ........................ nr. ....., judeţul/sectorul ..................., telefon ............, fax ............., </w:t>
      </w:r>
      <w:r w:rsidR="00FC558D" w:rsidRPr="004520B1">
        <w:rPr>
          <w:rFonts w:ascii="Times New Roman" w:hAnsi="Times New Roman" w:cs="Times New Roman"/>
          <w:sz w:val="24"/>
          <w:szCs w:val="24"/>
        </w:rPr>
        <w:t xml:space="preserve">e-mail ..............., </w:t>
      </w:r>
      <w:r w:rsidRPr="004520B1">
        <w:rPr>
          <w:rFonts w:ascii="Times New Roman" w:hAnsi="Times New Roman" w:cs="Times New Roman"/>
          <w:sz w:val="24"/>
          <w:szCs w:val="24"/>
        </w:rPr>
        <w:t>reprezentată prin preşedinte - director general ........................</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şi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Sanatoriul/Preventoriul/Secţia sanatorială sau compartiment sanatorial din spital/furnizorii constituiţi conform Legii societăţilor nr. 31/1990, republicată, cu modificările şi completările ulterioare, care sunt avizaţi de Ministerul Sănătăţii ca sanatorii balneare sau au în structura avizată/aprobată de Ministerul Sănătăţii secţii sanatoriale balneare ............................. având sediul în municipiul/oraşul ................., str. .......................... nr. ...., judeţul/sectorul ..............., telefon fix/mobil .................., e-mail ............... fax ................. reprezentat prin .......................</w:t>
      </w:r>
    </w:p>
    <w:p w:rsidR="000A71BB" w:rsidRPr="004520B1" w:rsidRDefault="000A71BB" w:rsidP="003577FF">
      <w:pPr>
        <w:autoSpaceDE w:val="0"/>
        <w:autoSpaceDN w:val="0"/>
        <w:adjustRightInd w:val="0"/>
        <w:spacing w:after="0" w:line="240" w:lineRule="auto"/>
        <w:jc w:val="both"/>
        <w:rPr>
          <w:rFonts w:ascii="Times New Roman" w:hAnsi="Times New Roman" w:cs="Times New Roman"/>
          <w:sz w:val="24"/>
          <w:szCs w:val="24"/>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b/>
          <w:sz w:val="24"/>
          <w:szCs w:val="24"/>
        </w:rPr>
      </w:pPr>
      <w:r w:rsidRPr="004520B1">
        <w:rPr>
          <w:rFonts w:ascii="Times New Roman" w:hAnsi="Times New Roman" w:cs="Times New Roman"/>
          <w:b/>
          <w:sz w:val="24"/>
          <w:szCs w:val="24"/>
        </w:rPr>
        <w:t xml:space="preserve">    </w:t>
      </w:r>
      <w:r w:rsidRPr="004520B1">
        <w:rPr>
          <w:rFonts w:ascii="Times New Roman" w:hAnsi="Times New Roman" w:cs="Times New Roman"/>
          <w:b/>
          <w:bCs/>
          <w:sz w:val="24"/>
          <w:szCs w:val="24"/>
        </w:rPr>
        <w:t>II. Obiectul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 Obiectul prezentului contract îl constituie furnizarea serviciilor medicale de recuperare medicală şi </w:t>
      </w:r>
      <w:r w:rsidR="009B3486" w:rsidRPr="004520B1">
        <w:rPr>
          <w:rFonts w:ascii="Times New Roman" w:hAnsi="Times New Roman" w:cs="Times New Roman"/>
          <w:bCs/>
          <w:sz w:val="24"/>
          <w:szCs w:val="24"/>
        </w:rPr>
        <w:t>medicină fizică şi de reabilitare</w:t>
      </w:r>
      <w:r w:rsidRPr="004520B1">
        <w:rPr>
          <w:rFonts w:ascii="Times New Roman" w:hAnsi="Times New Roman" w:cs="Times New Roman"/>
          <w:sz w:val="24"/>
          <w:szCs w:val="24"/>
        </w:rPr>
        <w:t xml:space="preserve">, acordate în sanatorii, inclusiv sanatorii balneare, şi preventorii, în cadrul sistemului de asigurări sociale de sănătate, conform Hotărârii Guvernului nr. </w:t>
      </w:r>
      <w:r w:rsidR="009A29B9" w:rsidRPr="004520B1">
        <w:rPr>
          <w:rFonts w:ascii="Times New Roman" w:hAnsi="Times New Roman" w:cs="Times New Roman"/>
          <w:sz w:val="24"/>
          <w:szCs w:val="24"/>
        </w:rPr>
        <w:t>140/</w:t>
      </w:r>
      <w:r w:rsidR="005A587C" w:rsidRPr="004520B1">
        <w:rPr>
          <w:rFonts w:ascii="Times New Roman" w:hAnsi="Times New Roman" w:cs="Times New Roman"/>
          <w:sz w:val="24"/>
          <w:szCs w:val="24"/>
        </w:rPr>
        <w:t>2018</w:t>
      </w:r>
      <w:r w:rsidR="009B3486" w:rsidRPr="004520B1">
        <w:rPr>
          <w:rFonts w:ascii="Times New Roman" w:hAnsi="Times New Roman" w:cs="Times New Roman"/>
          <w:sz w:val="24"/>
          <w:szCs w:val="24"/>
        </w:rPr>
        <w:t xml:space="preserve"> </w:t>
      </w:r>
      <w:r w:rsidRPr="004520B1">
        <w:rPr>
          <w:rFonts w:ascii="Times New Roman" w:hAnsi="Times New Roman" w:cs="Times New Roman"/>
          <w:sz w:val="24"/>
          <w:szCs w:val="24"/>
        </w:rPr>
        <w:t xml:space="preserve">pentru aprobarea pachetelor de servicii medicale şi a Contractului-cadru care reglementează condiţiile acordării asistenţei medicale, a medicamentelor şi a dispozitivelor medicale, în cadrul sistemului de asigurări </w:t>
      </w:r>
      <w:r w:rsidR="005A587C" w:rsidRPr="004520B1">
        <w:rPr>
          <w:rFonts w:ascii="Times New Roman" w:hAnsi="Times New Roman" w:cs="Times New Roman"/>
          <w:sz w:val="24"/>
          <w:szCs w:val="24"/>
        </w:rPr>
        <w:t>sociale de sănătate pentru anii</w:t>
      </w:r>
      <w:r w:rsidR="009B3486" w:rsidRPr="004520B1">
        <w:rPr>
          <w:rFonts w:ascii="Times New Roman" w:hAnsi="Times New Roman" w:cs="Times New Roman"/>
          <w:sz w:val="24"/>
          <w:szCs w:val="24"/>
        </w:rPr>
        <w:t xml:space="preserve"> 2018-2019 </w:t>
      </w:r>
      <w:r w:rsidRPr="004520B1">
        <w:rPr>
          <w:rFonts w:ascii="Times New Roman" w:hAnsi="Times New Roman" w:cs="Times New Roman"/>
          <w:sz w:val="24"/>
          <w:szCs w:val="24"/>
        </w:rPr>
        <w:t>şi Ordinului ministrului sănătăţii şi al preşedintelui Casei Naţionale de Asigurăr</w:t>
      </w:r>
      <w:r w:rsidR="005A587C" w:rsidRPr="004520B1">
        <w:rPr>
          <w:rFonts w:ascii="Times New Roman" w:hAnsi="Times New Roman" w:cs="Times New Roman"/>
          <w:sz w:val="24"/>
          <w:szCs w:val="24"/>
        </w:rPr>
        <w:t>i de Sănătate nr. ....</w:t>
      </w:r>
      <w:r w:rsidR="008A785A" w:rsidRPr="004520B1">
        <w:rPr>
          <w:rFonts w:ascii="Times New Roman" w:hAnsi="Times New Roman" w:cs="Times New Roman"/>
          <w:sz w:val="24"/>
          <w:szCs w:val="24"/>
        </w:rPr>
        <w:t>/.</w:t>
      </w:r>
      <w:r w:rsidR="005A587C" w:rsidRPr="004520B1">
        <w:rPr>
          <w:rFonts w:ascii="Times New Roman" w:hAnsi="Times New Roman" w:cs="Times New Roman"/>
          <w:sz w:val="24"/>
          <w:szCs w:val="24"/>
        </w:rPr>
        <w:t>.</w:t>
      </w:r>
      <w:r w:rsidRPr="004520B1">
        <w:rPr>
          <w:rFonts w:ascii="Times New Roman" w:hAnsi="Times New Roman" w:cs="Times New Roman"/>
          <w:sz w:val="24"/>
          <w:szCs w:val="24"/>
        </w:rPr>
        <w:t>../201</w:t>
      </w:r>
      <w:r w:rsidR="009B3486" w:rsidRPr="004520B1">
        <w:rPr>
          <w:rFonts w:ascii="Times New Roman" w:hAnsi="Times New Roman" w:cs="Times New Roman"/>
          <w:sz w:val="24"/>
          <w:szCs w:val="24"/>
        </w:rPr>
        <w:t>8</w:t>
      </w:r>
      <w:r w:rsidRPr="004520B1">
        <w:rPr>
          <w:rFonts w:ascii="Times New Roman" w:hAnsi="Times New Roman" w:cs="Times New Roman"/>
          <w:sz w:val="24"/>
          <w:szCs w:val="24"/>
        </w:rPr>
        <w:t xml:space="preserve"> pentru aprobarea Normelor metodologice de aplicare în anul  </w:t>
      </w:r>
      <w:r w:rsidR="009B3486" w:rsidRPr="004520B1">
        <w:rPr>
          <w:rFonts w:ascii="Times New Roman" w:hAnsi="Times New Roman" w:cs="Times New Roman"/>
          <w:sz w:val="24"/>
          <w:szCs w:val="24"/>
        </w:rPr>
        <w:t xml:space="preserve">2018 </w:t>
      </w:r>
      <w:r w:rsidRPr="004520B1">
        <w:rPr>
          <w:rFonts w:ascii="Times New Roman" w:hAnsi="Times New Roman" w:cs="Times New Roman"/>
          <w:sz w:val="24"/>
          <w:szCs w:val="24"/>
        </w:rPr>
        <w:t xml:space="preserve">a </w:t>
      </w:r>
      <w:r w:rsidR="009B3486" w:rsidRPr="004520B1">
        <w:rPr>
          <w:rFonts w:ascii="Times New Roman" w:hAnsi="Times New Roman" w:cs="Times New Roman"/>
          <w:sz w:val="24"/>
          <w:szCs w:val="24"/>
        </w:rPr>
        <w:t>H</w:t>
      </w:r>
      <w:r w:rsidR="009A29B9" w:rsidRPr="004520B1">
        <w:rPr>
          <w:rFonts w:ascii="Times New Roman" w:hAnsi="Times New Roman" w:cs="Times New Roman"/>
          <w:sz w:val="24"/>
          <w:szCs w:val="24"/>
        </w:rPr>
        <w:t>.</w:t>
      </w:r>
      <w:r w:rsidR="009B3486" w:rsidRPr="004520B1">
        <w:rPr>
          <w:rFonts w:ascii="Times New Roman" w:hAnsi="Times New Roman" w:cs="Times New Roman"/>
          <w:sz w:val="24"/>
          <w:szCs w:val="24"/>
        </w:rPr>
        <w:t>G</w:t>
      </w:r>
      <w:r w:rsidR="009A29B9" w:rsidRPr="004520B1">
        <w:rPr>
          <w:rFonts w:ascii="Times New Roman" w:hAnsi="Times New Roman" w:cs="Times New Roman"/>
          <w:sz w:val="24"/>
          <w:szCs w:val="24"/>
        </w:rPr>
        <w:t>.</w:t>
      </w:r>
      <w:r w:rsidR="009B3486" w:rsidRPr="004520B1">
        <w:rPr>
          <w:rFonts w:ascii="Times New Roman" w:hAnsi="Times New Roman" w:cs="Times New Roman"/>
          <w:sz w:val="24"/>
          <w:szCs w:val="24"/>
        </w:rPr>
        <w:t xml:space="preserve"> nr. </w:t>
      </w:r>
      <w:r w:rsidR="009A29B9" w:rsidRPr="004520B1">
        <w:rPr>
          <w:rFonts w:ascii="Times New Roman" w:hAnsi="Times New Roman" w:cs="Times New Roman"/>
          <w:sz w:val="24"/>
          <w:szCs w:val="24"/>
        </w:rPr>
        <w:t>140/</w:t>
      </w:r>
      <w:r w:rsidR="009B3486" w:rsidRPr="004520B1">
        <w:rPr>
          <w:rFonts w:ascii="Times New Roman" w:hAnsi="Times New Roman" w:cs="Times New Roman"/>
          <w:sz w:val="24"/>
          <w:szCs w:val="24"/>
        </w:rPr>
        <w:t xml:space="preserve">2018. </w:t>
      </w:r>
    </w:p>
    <w:p w:rsidR="000A71BB" w:rsidRPr="004520B1" w:rsidRDefault="000A71BB" w:rsidP="003577FF">
      <w:pPr>
        <w:autoSpaceDE w:val="0"/>
        <w:autoSpaceDN w:val="0"/>
        <w:adjustRightInd w:val="0"/>
        <w:spacing w:after="0" w:line="240" w:lineRule="auto"/>
        <w:jc w:val="both"/>
        <w:rPr>
          <w:rFonts w:ascii="Times New Roman" w:hAnsi="Times New Roman" w:cs="Times New Roman"/>
          <w:sz w:val="24"/>
          <w:szCs w:val="24"/>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b/>
          <w:sz w:val="24"/>
          <w:szCs w:val="24"/>
        </w:rPr>
        <w:t xml:space="preserve">    </w:t>
      </w:r>
      <w:r w:rsidRPr="004520B1">
        <w:rPr>
          <w:rFonts w:ascii="Times New Roman" w:hAnsi="Times New Roman" w:cs="Times New Roman"/>
          <w:b/>
          <w:bCs/>
          <w:sz w:val="24"/>
          <w:szCs w:val="24"/>
        </w:rPr>
        <w:t>III.</w:t>
      </w:r>
      <w:r w:rsidRPr="004520B1">
        <w:rPr>
          <w:rFonts w:ascii="Times New Roman" w:hAnsi="Times New Roman" w:cs="Times New Roman"/>
          <w:bCs/>
          <w:sz w:val="24"/>
          <w:szCs w:val="24"/>
        </w:rPr>
        <w:t xml:space="preserve"> Serviciile medicale de recuperare medicală şi </w:t>
      </w:r>
      <w:r w:rsidR="009B3486" w:rsidRPr="004520B1">
        <w:rPr>
          <w:rFonts w:ascii="Times New Roman" w:hAnsi="Times New Roman" w:cs="Times New Roman"/>
          <w:bCs/>
          <w:sz w:val="24"/>
          <w:szCs w:val="24"/>
        </w:rPr>
        <w:t>medicină fizică şi de reabilitare</w:t>
      </w:r>
      <w:r w:rsidRPr="004520B1">
        <w:rPr>
          <w:rFonts w:ascii="Times New Roman" w:hAnsi="Times New Roman" w:cs="Times New Roman"/>
          <w:bCs/>
          <w:sz w:val="24"/>
          <w:szCs w:val="24"/>
        </w:rPr>
        <w:t>, acordate în sanatorii şi preventorii, în cadrul sistemului de asigurări sociale de sănătate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2 Serviciile medicale de recuperare medicală şi </w:t>
      </w:r>
      <w:r w:rsidR="009B3486" w:rsidRPr="004520B1">
        <w:rPr>
          <w:rFonts w:ascii="Times New Roman" w:hAnsi="Times New Roman" w:cs="Times New Roman"/>
          <w:bCs/>
          <w:sz w:val="24"/>
          <w:szCs w:val="24"/>
        </w:rPr>
        <w:t>medicină fizică şi de reabilitare</w:t>
      </w:r>
      <w:r w:rsidRPr="004520B1">
        <w:rPr>
          <w:rFonts w:ascii="Times New Roman" w:hAnsi="Times New Roman" w:cs="Times New Roman"/>
          <w:sz w:val="24"/>
          <w:szCs w:val="24"/>
        </w:rPr>
        <w:t>, în sanatorii şi preventorii, se acordă în baza biletelor de trimitere eliberate de către medicii de familie, medicii de specialitate din ambulatoriu şi medicii din spital, aflaţi în relaţii contractuale cu casele de asigurări de sănătate.</w:t>
      </w:r>
    </w:p>
    <w:p w:rsidR="000A71BB" w:rsidRPr="004520B1" w:rsidRDefault="000A71BB" w:rsidP="003577FF">
      <w:pPr>
        <w:autoSpaceDE w:val="0"/>
        <w:autoSpaceDN w:val="0"/>
        <w:adjustRightInd w:val="0"/>
        <w:spacing w:after="0" w:line="240" w:lineRule="auto"/>
        <w:jc w:val="both"/>
        <w:rPr>
          <w:rFonts w:ascii="Times New Roman" w:hAnsi="Times New Roman" w:cs="Times New Roman"/>
          <w:sz w:val="24"/>
          <w:szCs w:val="24"/>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b/>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
          <w:bCs/>
          <w:sz w:val="24"/>
          <w:szCs w:val="24"/>
        </w:rPr>
        <w:t>IV. Durata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3  Prezentul contract este valabil de la data încheierii până la data de 31 decembrie </w:t>
      </w:r>
      <w:r w:rsidR="009B3486" w:rsidRPr="004520B1">
        <w:rPr>
          <w:rFonts w:ascii="Times New Roman" w:hAnsi="Times New Roman" w:cs="Times New Roman"/>
          <w:sz w:val="24"/>
          <w:szCs w:val="24"/>
        </w:rPr>
        <w:t xml:space="preserve"> 201</w:t>
      </w:r>
      <w:r w:rsidR="00E46849" w:rsidRPr="004520B1">
        <w:rPr>
          <w:rFonts w:ascii="Times New Roman" w:hAnsi="Times New Roman" w:cs="Times New Roman"/>
          <w:sz w:val="24"/>
          <w:szCs w:val="24"/>
        </w:rPr>
        <w:t>8</w:t>
      </w:r>
      <w:r w:rsidRPr="004520B1">
        <w:rPr>
          <w:rFonts w:ascii="Times New Roman" w:hAnsi="Times New Roman" w:cs="Times New Roman"/>
          <w:sz w:val="24"/>
          <w:szCs w:val="24"/>
        </w:rPr>
        <w:t>.</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4 Durata prezentului contract se poate prelungi prin acordul părţilor pe toată durata de aplicabilitate a </w:t>
      </w:r>
      <w:r w:rsidR="009B3486" w:rsidRPr="004520B1">
        <w:rPr>
          <w:rFonts w:ascii="Times New Roman" w:hAnsi="Times New Roman" w:cs="Times New Roman"/>
          <w:sz w:val="24"/>
          <w:szCs w:val="24"/>
        </w:rPr>
        <w:t>H</w:t>
      </w:r>
      <w:r w:rsidR="009A29B9" w:rsidRPr="004520B1">
        <w:rPr>
          <w:rFonts w:ascii="Times New Roman" w:hAnsi="Times New Roman" w:cs="Times New Roman"/>
          <w:sz w:val="24"/>
          <w:szCs w:val="24"/>
        </w:rPr>
        <w:t>.</w:t>
      </w:r>
      <w:r w:rsidR="009B3486" w:rsidRPr="004520B1">
        <w:rPr>
          <w:rFonts w:ascii="Times New Roman" w:hAnsi="Times New Roman" w:cs="Times New Roman"/>
          <w:sz w:val="24"/>
          <w:szCs w:val="24"/>
        </w:rPr>
        <w:t>G</w:t>
      </w:r>
      <w:r w:rsidR="009A29B9" w:rsidRPr="004520B1">
        <w:rPr>
          <w:rFonts w:ascii="Times New Roman" w:hAnsi="Times New Roman" w:cs="Times New Roman"/>
          <w:sz w:val="24"/>
          <w:szCs w:val="24"/>
        </w:rPr>
        <w:t>.</w:t>
      </w:r>
      <w:r w:rsidR="009B3486" w:rsidRPr="004520B1">
        <w:rPr>
          <w:rFonts w:ascii="Times New Roman" w:hAnsi="Times New Roman" w:cs="Times New Roman"/>
          <w:sz w:val="24"/>
          <w:szCs w:val="24"/>
        </w:rPr>
        <w:t xml:space="preserve"> nr. </w:t>
      </w:r>
      <w:r w:rsidR="009A29B9" w:rsidRPr="004520B1">
        <w:rPr>
          <w:rFonts w:ascii="Times New Roman" w:hAnsi="Times New Roman" w:cs="Times New Roman"/>
          <w:sz w:val="24"/>
          <w:szCs w:val="24"/>
        </w:rPr>
        <w:t>140/</w:t>
      </w:r>
      <w:r w:rsidR="009B3486" w:rsidRPr="004520B1">
        <w:rPr>
          <w:rFonts w:ascii="Times New Roman" w:hAnsi="Times New Roman" w:cs="Times New Roman"/>
          <w:sz w:val="24"/>
          <w:szCs w:val="24"/>
        </w:rPr>
        <w:t xml:space="preserve">2018.  </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V. Obligaţiile părţilor</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5 Casa de asigurări de sănătate are următoarele obligaţii:</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4930E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lastRenderedPageBreak/>
        <w:t xml:space="preserve">    b) să deconteze furnizorilor de servicii medicale, la termenele prevăzute în contract, pe baza facturii însoţite de documente justificative prezentate în format electronic, în formatul solicitat de Casa Naţională de Asigurări de Sănătate, contravaloarea serviciilor medicale contractate, efectuate, raportate şi validate de casele de asigurări de sănătate conform </w:t>
      </w:r>
      <w:r w:rsidR="00B108DB" w:rsidRPr="004520B1">
        <w:rPr>
          <w:rFonts w:ascii="Times New Roman" w:hAnsi="Times New Roman" w:cs="Times New Roman"/>
          <w:sz w:val="24"/>
          <w:szCs w:val="24"/>
        </w:rPr>
        <w:t>Ordinului ministrului sănătăţii şi al preşedintelui Casei Naţionale de Asigurări de Sănăt</w:t>
      </w:r>
      <w:r w:rsidR="004930E2" w:rsidRPr="004520B1">
        <w:rPr>
          <w:rFonts w:ascii="Times New Roman" w:hAnsi="Times New Roman" w:cs="Times New Roman"/>
          <w:sz w:val="24"/>
          <w:szCs w:val="24"/>
        </w:rPr>
        <w:t>ate nr. ....</w:t>
      </w:r>
      <w:r w:rsidR="009A29B9" w:rsidRPr="004520B1">
        <w:rPr>
          <w:rFonts w:ascii="Times New Roman" w:hAnsi="Times New Roman" w:cs="Times New Roman"/>
          <w:sz w:val="24"/>
          <w:szCs w:val="24"/>
        </w:rPr>
        <w:t>./...</w:t>
      </w:r>
      <w:r w:rsidR="004930E2" w:rsidRPr="004520B1">
        <w:rPr>
          <w:rFonts w:ascii="Times New Roman" w:hAnsi="Times New Roman" w:cs="Times New Roman"/>
          <w:sz w:val="24"/>
          <w:szCs w:val="24"/>
        </w:rPr>
        <w:t>.</w:t>
      </w:r>
      <w:r w:rsidR="00B108DB" w:rsidRPr="004520B1">
        <w:rPr>
          <w:rFonts w:ascii="Times New Roman" w:hAnsi="Times New Roman" w:cs="Times New Roman"/>
          <w:sz w:val="24"/>
          <w:szCs w:val="24"/>
        </w:rPr>
        <w:t>../2018</w:t>
      </w:r>
      <w:r w:rsidR="004930E2" w:rsidRPr="004520B1">
        <w:rPr>
          <w:rFonts w:ascii="Times New Roman" w:eastAsia="Times New Roman" w:hAnsi="Times New Roman" w:cs="Times New Roman"/>
          <w:sz w:val="24"/>
          <w:szCs w:val="24"/>
          <w:lang w:eastAsia="ro-RO"/>
        </w:rPr>
        <w:t>, în limita valorii de contract</w:t>
      </w:r>
      <w:r w:rsidR="003B41F4" w:rsidRPr="004520B1">
        <w:rPr>
          <w:rFonts w:ascii="Times New Roman" w:eastAsia="Times New Roman" w:hAnsi="Times New Roman" w:cs="Times New Roman"/>
          <w:sz w:val="24"/>
          <w:szCs w:val="24"/>
          <w:lang w:eastAsia="ro-RO"/>
        </w:rPr>
        <w:t>;</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w:t>
      </w:r>
      <w:r w:rsidRPr="004520B1">
        <w:rPr>
          <w:rFonts w:ascii="Times New Roman" w:eastAsia="Times New Roman" w:hAnsi="Times New Roman" w:cs="Times New Roman"/>
          <w:sz w:val="24"/>
          <w:szCs w:val="24"/>
        </w:rPr>
        <w:t>și/sau prin poșta electronică</w:t>
      </w:r>
      <w:r w:rsidRPr="004520B1">
        <w:rPr>
          <w:rFonts w:ascii="Times New Roman" w:eastAsia="Times New Roman" w:hAnsi="Times New Roman" w:cs="Times New Roman"/>
          <w:sz w:val="24"/>
          <w:szCs w:val="24"/>
          <w:lang w:eastAsia="ro-RO"/>
        </w:rPr>
        <w:t>;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d) să informeze în prealabil, în termenul prevăzut la art. 196 alin. (1)</w:t>
      </w:r>
      <w:r w:rsidR="00B108DB" w:rsidRPr="004520B1">
        <w:rPr>
          <w:rFonts w:ascii="Times New Roman" w:eastAsia="Times New Roman" w:hAnsi="Times New Roman" w:cs="Times New Roman"/>
          <w:sz w:val="24"/>
          <w:szCs w:val="24"/>
          <w:lang w:eastAsia="ro-RO"/>
        </w:rPr>
        <w:t xml:space="preserve"> din anexa 2 la H</w:t>
      </w:r>
      <w:r w:rsidR="009A29B9" w:rsidRPr="004520B1">
        <w:rPr>
          <w:rFonts w:ascii="Times New Roman" w:eastAsia="Times New Roman" w:hAnsi="Times New Roman" w:cs="Times New Roman"/>
          <w:sz w:val="24"/>
          <w:szCs w:val="24"/>
          <w:lang w:eastAsia="ro-RO"/>
        </w:rPr>
        <w:t>.</w:t>
      </w:r>
      <w:r w:rsidR="00B108DB" w:rsidRPr="004520B1">
        <w:rPr>
          <w:rFonts w:ascii="Times New Roman" w:eastAsia="Times New Roman" w:hAnsi="Times New Roman" w:cs="Times New Roman"/>
          <w:sz w:val="24"/>
          <w:szCs w:val="24"/>
          <w:lang w:eastAsia="ro-RO"/>
        </w:rPr>
        <w:t>G</w:t>
      </w:r>
      <w:r w:rsidR="009A29B9" w:rsidRPr="004520B1">
        <w:rPr>
          <w:rFonts w:ascii="Times New Roman" w:eastAsia="Times New Roman" w:hAnsi="Times New Roman" w:cs="Times New Roman"/>
          <w:sz w:val="24"/>
          <w:szCs w:val="24"/>
          <w:lang w:eastAsia="ro-RO"/>
        </w:rPr>
        <w:t>.</w:t>
      </w:r>
      <w:r w:rsidR="00B108DB" w:rsidRPr="004520B1">
        <w:rPr>
          <w:rFonts w:ascii="Times New Roman" w:eastAsia="Times New Roman" w:hAnsi="Times New Roman" w:cs="Times New Roman"/>
          <w:sz w:val="24"/>
          <w:szCs w:val="24"/>
          <w:lang w:eastAsia="ro-RO"/>
        </w:rPr>
        <w:t xml:space="preserve"> nr. </w:t>
      </w:r>
      <w:r w:rsidR="009A29B9" w:rsidRPr="004520B1">
        <w:rPr>
          <w:rFonts w:ascii="Times New Roman" w:hAnsi="Times New Roman" w:cs="Times New Roman"/>
          <w:sz w:val="24"/>
          <w:szCs w:val="24"/>
        </w:rPr>
        <w:t>140/</w:t>
      </w:r>
      <w:r w:rsidR="00B108DB" w:rsidRPr="004520B1">
        <w:rPr>
          <w:rFonts w:ascii="Times New Roman" w:eastAsia="Times New Roman" w:hAnsi="Times New Roman" w:cs="Times New Roman"/>
          <w:sz w:val="24"/>
          <w:szCs w:val="24"/>
          <w:lang w:eastAsia="ro-RO"/>
        </w:rPr>
        <w:t>2018</w:t>
      </w:r>
      <w:r w:rsidRPr="004520B1">
        <w:rPr>
          <w:rFonts w:ascii="Times New Roman" w:eastAsia="Times New Roman" w:hAnsi="Times New Roman" w:cs="Times New Roman"/>
          <w:sz w:val="24"/>
          <w:szCs w:val="24"/>
          <w:lang w:eastAsia="ro-RO"/>
        </w:rPr>
        <w:t>,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asiguraţii nu erau in drept să beneficieze de aceste servicii la data emiterii biletelor de trimitere, prescripţiilor medicale şi recomandărilor. Sumele astfel obţinute se utilizează conform prevederilor legale în vigoare;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g) să deducă spre soluţionare organelor abilitate situaţiile în care se constată neconformitatea documentelor depuse de către furnizori, pentru a căror corectitudine furnizorii depun declaraţii pe propria răspundere;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h) să comunice în format electronic furnizorilor motivarea cu privire la erorile de raportare şi refuzul decontării anumitor servicii, </w:t>
      </w:r>
      <w:r w:rsidRPr="004520B1">
        <w:rPr>
          <w:rFonts w:ascii="Times New Roman" w:eastAsia="Times New Roman" w:hAnsi="Times New Roman" w:cs="Times New Roman"/>
          <w:sz w:val="24"/>
          <w:szCs w:val="24"/>
        </w:rPr>
        <w:t>cu respectarea confidenţialităţii datelor personale,</w:t>
      </w:r>
      <w:r w:rsidRPr="004520B1">
        <w:rPr>
          <w:rFonts w:ascii="Times New Roman" w:eastAsia="Times New Roman" w:hAnsi="Times New Roman" w:cs="Times New Roman"/>
          <w:sz w:val="24"/>
          <w:szCs w:val="24"/>
          <w:lang w:eastAsia="ro-RO"/>
        </w:rPr>
        <w:t xml:space="preserv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w:t>
      </w:r>
      <w:r w:rsidR="00B108DB" w:rsidRPr="004520B1">
        <w:rPr>
          <w:rFonts w:ascii="Times New Roman" w:eastAsia="Times New Roman" w:hAnsi="Times New Roman" w:cs="Times New Roman"/>
          <w:sz w:val="24"/>
          <w:szCs w:val="24"/>
          <w:lang w:eastAsia="ro-RO"/>
        </w:rPr>
        <w:t xml:space="preserve"> anexa 34 la </w:t>
      </w:r>
      <w:r w:rsidR="00B108DB" w:rsidRPr="004520B1">
        <w:rPr>
          <w:rFonts w:ascii="Times New Roman" w:hAnsi="Times New Roman" w:cs="Times New Roman"/>
          <w:sz w:val="24"/>
          <w:szCs w:val="24"/>
        </w:rPr>
        <w:t xml:space="preserve">Ordinul ministrului sănătăţii şi al preşedintelui Casei Naţionale de </w:t>
      </w:r>
      <w:r w:rsidR="003B41F4" w:rsidRPr="004520B1">
        <w:rPr>
          <w:rFonts w:ascii="Times New Roman" w:hAnsi="Times New Roman" w:cs="Times New Roman"/>
          <w:sz w:val="24"/>
          <w:szCs w:val="24"/>
        </w:rPr>
        <w:t>Asigurări de Sănătate nr. ...</w:t>
      </w:r>
      <w:r w:rsidR="009A29B9" w:rsidRPr="004520B1">
        <w:rPr>
          <w:rFonts w:ascii="Times New Roman" w:hAnsi="Times New Roman" w:cs="Times New Roman"/>
          <w:sz w:val="24"/>
          <w:szCs w:val="24"/>
        </w:rPr>
        <w:t>../...</w:t>
      </w:r>
      <w:r w:rsidR="003B41F4" w:rsidRPr="004520B1">
        <w:rPr>
          <w:rFonts w:ascii="Times New Roman" w:hAnsi="Times New Roman" w:cs="Times New Roman"/>
          <w:sz w:val="24"/>
          <w:szCs w:val="24"/>
        </w:rPr>
        <w:t>.</w:t>
      </w:r>
      <w:r w:rsidR="00B108DB" w:rsidRPr="004520B1">
        <w:rPr>
          <w:rFonts w:ascii="Times New Roman" w:hAnsi="Times New Roman" w:cs="Times New Roman"/>
          <w:sz w:val="24"/>
          <w:szCs w:val="24"/>
        </w:rPr>
        <w:t>../2018</w:t>
      </w:r>
      <w:r w:rsidRPr="004520B1">
        <w:rPr>
          <w:rFonts w:ascii="Times New Roman" w:eastAsia="Times New Roman" w:hAnsi="Times New Roman" w:cs="Times New Roman"/>
          <w:sz w:val="24"/>
          <w:szCs w:val="24"/>
          <w:lang w:eastAsia="ro-RO"/>
        </w:rPr>
        <w:t>;</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j) să ţină evidenţa serviciilor medicale acordate de furnizori, în funcţie de casa de asigurări de sănătate la care sunt luaţi în evidenţă aceştia;</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rPr>
      </w:pPr>
      <w:r w:rsidRPr="004520B1">
        <w:rPr>
          <w:rFonts w:ascii="Times New Roman" w:eastAsia="Times New Roman" w:hAnsi="Times New Roman" w:cs="Times New Roman"/>
          <w:sz w:val="24"/>
          <w:szCs w:val="24"/>
        </w:rPr>
        <w:t xml:space="preserve">    l) să pună la dispoziția furnizorilor cu care se află în relații contractuale </w:t>
      </w:r>
      <w:r w:rsidRPr="004520B1">
        <w:rPr>
          <w:rFonts w:ascii="Times New Roman" w:eastAsia="Times New Roman" w:hAnsi="Times New Roman" w:cs="Times New Roman"/>
          <w:iCs/>
          <w:sz w:val="24"/>
          <w:szCs w:val="24"/>
        </w:rPr>
        <w:t>formatul în care aceștia afișează pachetele de servicii medicale şi tarifele corespunzătoare, format stabilit de Casa Națională de Asigurări de Sănătate.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6 Furnizorul de servicii medicale are următoarele obligaţii:</w:t>
      </w:r>
    </w:p>
    <w:p w:rsidR="00F362A2" w:rsidRPr="004520B1" w:rsidRDefault="00F362A2" w:rsidP="00F362A2">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să informeze asiguraţii cu privire la:</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1. programul de lucru, numele casei de asigurări de sănătate cu care se află în relaţie contractuală, datele de contact ale acesteia care cuprind adresă, telefon, fax, e-mail, pagină web (prin afișare intr-un loc vizibil),</w:t>
      </w:r>
    </w:p>
    <w:p w:rsidR="00F362A2" w:rsidRPr="004520B1" w:rsidRDefault="0082161B"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2. </w:t>
      </w:r>
      <w:r w:rsidR="00F362A2" w:rsidRPr="004520B1">
        <w:rPr>
          <w:rFonts w:ascii="Times New Roman" w:eastAsia="Times New Roman" w:hAnsi="Times New Roman" w:cs="Times New Roman"/>
          <w:sz w:val="24"/>
          <w:szCs w:val="24"/>
          <w:lang w:eastAsia="ro-RO"/>
        </w:rPr>
        <w:t>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trike/>
          <w:sz w:val="24"/>
          <w:szCs w:val="24"/>
        </w:rPr>
      </w:pPr>
      <w:r w:rsidRPr="004520B1">
        <w:rPr>
          <w:rFonts w:ascii="Times New Roman" w:eastAsia="Times New Roman" w:hAnsi="Times New Roman" w:cs="Times New Roman"/>
          <w:sz w:val="24"/>
          <w:szCs w:val="24"/>
          <w:lang w:eastAsia="ro-RO"/>
        </w:rPr>
        <w:t xml:space="preserve">    b) </w:t>
      </w:r>
      <w:r w:rsidRPr="004520B1">
        <w:rPr>
          <w:rFonts w:ascii="Times New Roman" w:eastAsia="Times New Roman" w:hAnsi="Times New Roman" w:cs="Times New Roman"/>
          <w:sz w:val="24"/>
          <w:szCs w:val="24"/>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F362A2" w:rsidRPr="004520B1" w:rsidRDefault="00F362A2" w:rsidP="00F362A2">
      <w:pPr>
        <w:autoSpaceDE w:val="0"/>
        <w:autoSpaceDN w:val="0"/>
        <w:adjustRightInd w:val="0"/>
        <w:spacing w:after="0" w:line="240" w:lineRule="auto"/>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c)  să respecte dreptul la libera alegere de către asigurat a medicului şi a furnizorului si să asigure acordarea serviciilor medicale  din pachetul de bază asiguraţilor fără nicio discriminare;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d) să respecte programul de lucru şi să îl comunice caselor de asigurări de sănătate, în baza unui formular al cărui model este prevăzut în </w:t>
      </w:r>
      <w:r w:rsidR="00135162" w:rsidRPr="004520B1">
        <w:rPr>
          <w:rFonts w:ascii="Times New Roman" w:hAnsi="Times New Roman" w:cs="Times New Roman"/>
          <w:sz w:val="24"/>
          <w:szCs w:val="24"/>
        </w:rPr>
        <w:t>anexa nr. 45 la Ordinul ministrului sănătăţii şi al preşedintelui Casei Naţionale de Asigu</w:t>
      </w:r>
      <w:r w:rsidR="0082161B" w:rsidRPr="004520B1">
        <w:rPr>
          <w:rFonts w:ascii="Times New Roman" w:hAnsi="Times New Roman" w:cs="Times New Roman"/>
          <w:sz w:val="24"/>
          <w:szCs w:val="24"/>
        </w:rPr>
        <w:t>rări de Sănătate nr. ...</w:t>
      </w:r>
      <w:r w:rsidR="00135162" w:rsidRPr="004520B1">
        <w:rPr>
          <w:rFonts w:ascii="Times New Roman" w:hAnsi="Times New Roman" w:cs="Times New Roman"/>
          <w:sz w:val="24"/>
          <w:szCs w:val="24"/>
        </w:rPr>
        <w:t>.</w:t>
      </w:r>
      <w:r w:rsidR="009A29B9" w:rsidRPr="004520B1">
        <w:rPr>
          <w:rFonts w:ascii="Times New Roman" w:hAnsi="Times New Roman" w:cs="Times New Roman"/>
          <w:sz w:val="24"/>
          <w:szCs w:val="24"/>
        </w:rPr>
        <w:t>../...</w:t>
      </w:r>
      <w:r w:rsidR="00135162" w:rsidRPr="004520B1">
        <w:rPr>
          <w:rFonts w:ascii="Times New Roman" w:hAnsi="Times New Roman" w:cs="Times New Roman"/>
          <w:sz w:val="24"/>
          <w:szCs w:val="24"/>
        </w:rPr>
        <w:t>../2018</w:t>
      </w:r>
      <w:r w:rsidRPr="004520B1">
        <w:rPr>
          <w:rFonts w:ascii="Times New Roman" w:eastAsia="Times New Roman" w:hAnsi="Times New Roman" w:cs="Times New Roman"/>
          <w:sz w:val="24"/>
          <w:szCs w:val="24"/>
          <w:lang w:eastAsia="ro-RO"/>
        </w:rPr>
        <w:t>, program asumat prin contractul încheiat cu casa de asigurări de sănătate; programul de lucru se poate modifica prin act adiţional la contractul încheiat cu casa de asigurări de sănătate;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rPr>
      </w:pPr>
      <w:r w:rsidRPr="004520B1">
        <w:rPr>
          <w:rFonts w:ascii="Times New Roman" w:eastAsia="Times New Roman" w:hAnsi="Times New Roman" w:cs="Times New Roman"/>
          <w:sz w:val="24"/>
          <w:szCs w:val="24"/>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rPr>
      </w:pPr>
      <w:r w:rsidRPr="004520B1">
        <w:rPr>
          <w:rFonts w:ascii="Times New Roman" w:eastAsia="Times New Roman" w:hAnsi="Times New Roman" w:cs="Times New Roman"/>
          <w:sz w:val="24"/>
          <w:szCs w:val="24"/>
          <w:lang w:eastAsia="ro-RO"/>
        </w:rPr>
        <w:t xml:space="preserve">     f) să asigure respectarea prevederilor actelor normative referitoare la sistemul asigurărilor sociale de sănătate, </w:t>
      </w:r>
      <w:r w:rsidRPr="004520B1">
        <w:rPr>
          <w:rFonts w:ascii="Times New Roman" w:eastAsia="Times New Roman" w:hAnsi="Times New Roman" w:cs="Times New Roman"/>
          <w:sz w:val="24"/>
          <w:szCs w:val="24"/>
        </w:rPr>
        <w:t>incidente activității desfășurate de furnizorii de servicii medicale ce face obiectul contractului încheiat cu casa de asigurări de sănătate;</w:t>
      </w:r>
    </w:p>
    <w:p w:rsidR="001135C3" w:rsidRPr="004520B1" w:rsidRDefault="00F362A2" w:rsidP="001135C3">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eastAsia="Times New Roman" w:hAnsi="Times New Roman" w:cs="Times New Roman"/>
          <w:sz w:val="24"/>
          <w:szCs w:val="24"/>
          <w:lang w:eastAsia="ro-RO"/>
        </w:rPr>
        <w:t xml:space="preserve">    g) </w:t>
      </w:r>
      <w:r w:rsidR="001135C3" w:rsidRPr="004520B1">
        <w:rPr>
          <w:rFonts w:ascii="Times New Roman" w:hAnsi="Times New Roman" w:cs="Times New Roman"/>
          <w:sz w:val="24"/>
          <w:szCs w:val="24"/>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w:t>
      </w:r>
      <w:r w:rsidR="00732032" w:rsidRPr="004520B1">
        <w:rPr>
          <w:rFonts w:ascii="Times New Roman" w:eastAsia="Times New Roman" w:hAnsi="Times New Roman" w:cs="Times New Roman"/>
          <w:sz w:val="24"/>
          <w:szCs w:val="24"/>
          <w:lang w:eastAsia="ro-RO"/>
        </w:rPr>
        <w:t xml:space="preserve"> </w:t>
      </w:r>
      <w:r w:rsidRPr="004520B1">
        <w:rPr>
          <w:rFonts w:ascii="Times New Roman" w:eastAsia="Times New Roman" w:hAnsi="Times New Roman" w:cs="Times New Roman"/>
          <w:sz w:val="24"/>
          <w:szCs w:val="24"/>
          <w:lang w:eastAsia="ro-RO"/>
        </w:rPr>
        <w:t xml:space="preserve"> h)</w:t>
      </w:r>
      <w:r w:rsidRPr="004520B1">
        <w:rPr>
          <w:rFonts w:ascii="Times New Roman" w:eastAsia="Times New Roman" w:hAnsi="Times New Roman" w:cs="Times New Roman"/>
          <w:iCs/>
          <w:sz w:val="24"/>
          <w:szCs w:val="24"/>
          <w:lang w:eastAsia="ro-RO"/>
        </w:rPr>
        <w:t xml:space="preserve">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i) să asigure acordarea de asistenţă medicală necesară beneficiarilor formularelor/documentelor europene emise în baza Regulamentului (CE) nr. 883/2004</w:t>
      </w:r>
      <w:r w:rsidR="00EB5F8A" w:rsidRPr="004520B1">
        <w:rPr>
          <w:rFonts w:ascii="Times New Roman" w:eastAsia="Times New Roman" w:hAnsi="Times New Roman" w:cs="Times New Roman"/>
          <w:sz w:val="24"/>
          <w:szCs w:val="24"/>
          <w:lang w:eastAsia="ro-RO"/>
        </w:rPr>
        <w:t xml:space="preserve"> al Parlamentului European și al Consiliului</w:t>
      </w:r>
      <w:r w:rsidRPr="004520B1">
        <w:rPr>
          <w:rFonts w:ascii="Times New Roman" w:eastAsia="Times New Roman" w:hAnsi="Times New Roman" w:cs="Times New Roman"/>
          <w:sz w:val="24"/>
          <w:szCs w:val="24"/>
          <w:lang w:eastAsia="ro-RO"/>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F362A2" w:rsidRPr="004520B1" w:rsidRDefault="009A72EE"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w:t>
      </w:r>
      <w:r w:rsidR="00F362A2" w:rsidRPr="004520B1">
        <w:rPr>
          <w:rFonts w:ascii="Times New Roman" w:eastAsia="Times New Roman" w:hAnsi="Times New Roman" w:cs="Times New Roman"/>
          <w:sz w:val="24"/>
          <w:szCs w:val="24"/>
          <w:lang w:eastAsia="ro-RO"/>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F362A2" w:rsidRPr="004520B1" w:rsidRDefault="00B77AA6"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w:t>
      </w:r>
      <w:r w:rsidR="00F362A2" w:rsidRPr="004520B1">
        <w:rPr>
          <w:rFonts w:ascii="Times New Roman" w:eastAsia="Times New Roman" w:hAnsi="Times New Roman" w:cs="Times New Roman"/>
          <w:sz w:val="24"/>
          <w:szCs w:val="24"/>
          <w:lang w:eastAsia="ro-RO"/>
        </w:rPr>
        <w:t xml:space="preserve">  k)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w:t>
      </w:r>
    </w:p>
    <w:p w:rsidR="00F362A2" w:rsidRPr="004520B1" w:rsidRDefault="00B77AA6"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w:t>
      </w:r>
      <w:r w:rsidR="00732032" w:rsidRPr="004520B1">
        <w:rPr>
          <w:rFonts w:ascii="Times New Roman" w:eastAsia="Times New Roman" w:hAnsi="Times New Roman" w:cs="Times New Roman"/>
          <w:sz w:val="24"/>
          <w:szCs w:val="24"/>
          <w:lang w:eastAsia="ro-RO"/>
        </w:rPr>
        <w:t xml:space="preserve">  l) </w:t>
      </w:r>
      <w:r w:rsidR="00F362A2" w:rsidRPr="004520B1">
        <w:rPr>
          <w:rFonts w:ascii="Times New Roman" w:eastAsia="Times New Roman" w:hAnsi="Times New Roman" w:cs="Times New Roman"/>
          <w:sz w:val="24"/>
          <w:szCs w:val="24"/>
          <w:lang w:eastAsia="ro-RO"/>
        </w:rPr>
        <w:t>să completeze/ să transmită datele pacientului în dosarul electronic de sănătate al acestuia</w:t>
      </w:r>
      <w:r w:rsidR="001C3F1E" w:rsidRPr="004520B1">
        <w:rPr>
          <w:rFonts w:ascii="Times New Roman" w:eastAsia="Times New Roman" w:hAnsi="Times New Roman" w:cs="Times New Roman"/>
          <w:sz w:val="24"/>
          <w:szCs w:val="24"/>
          <w:lang w:eastAsia="ro-RO"/>
        </w:rPr>
        <w:t>;</w:t>
      </w:r>
    </w:p>
    <w:p w:rsidR="00F362A2" w:rsidRPr="004520B1" w:rsidRDefault="00B77AA6"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w:t>
      </w:r>
      <w:r w:rsidR="00F362A2" w:rsidRPr="004520B1">
        <w:rPr>
          <w:rFonts w:ascii="Times New Roman" w:eastAsia="Times New Roman" w:hAnsi="Times New Roman" w:cs="Times New Roman"/>
          <w:sz w:val="24"/>
          <w:szCs w:val="24"/>
          <w:lang w:eastAsia="ro-RO"/>
        </w:rPr>
        <w:t>m)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prin recomandare de dispozitive medicale, respectiv eliberarea de concedii medicale pentru incapacitate temporară de muncă, în situaţia în care concluziile examenului medical impun acest lucru;</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o) să verifice biletele de internare în ceea ce priveşte datele obligatorii pe care acestea trebuie să le cuprindă potrivit prevederilor legale în vigoare;</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p) să întocmească liste de prioritate pentru serviciile medicale programabile, pentru eficientizarea serviciilor medicale, după caz; </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În acest sens, odată cu raportarea ultimei luni a fiecărui trimestru, se depun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 </w:t>
      </w:r>
    </w:p>
    <w:p w:rsidR="00EB5F8A" w:rsidRPr="004520B1" w:rsidRDefault="00040532" w:rsidP="00EB5F8A">
      <w:pPr>
        <w:pStyle w:val="Default"/>
        <w:jc w:val="both"/>
        <w:rPr>
          <w:b/>
          <w:bCs/>
          <w:color w:val="auto"/>
          <w:lang w:val="ro-RO"/>
        </w:rPr>
      </w:pPr>
      <w:r w:rsidRPr="004520B1">
        <w:rPr>
          <w:color w:val="auto"/>
          <w:lang w:eastAsia="ro-RO"/>
        </w:rPr>
        <w:t xml:space="preserve">    </w:t>
      </w:r>
      <w:r w:rsidR="00F362A2" w:rsidRPr="004520B1">
        <w:rPr>
          <w:color w:val="auto"/>
          <w:lang w:eastAsia="ro-RO"/>
        </w:rPr>
        <w:t>q)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w:t>
      </w:r>
      <w:r w:rsidR="00EB5F8A" w:rsidRPr="004520B1">
        <w:rPr>
          <w:color w:val="auto"/>
          <w:lang w:eastAsia="ro-RO"/>
        </w:rPr>
        <w:t xml:space="preserve"> /</w:t>
      </w:r>
      <w:r w:rsidR="00EB5F8A" w:rsidRPr="004520B1">
        <w:rPr>
          <w:bCs/>
          <w:color w:val="auto"/>
          <w:lang w:val="ro-RO"/>
        </w:rPr>
        <w:t>calificată potrivit legislației naționale/europene în vigoare privind serviciile de încredere;</w:t>
      </w:r>
      <w:r w:rsidR="00EB5F8A" w:rsidRPr="004520B1">
        <w:rPr>
          <w:b/>
          <w:bCs/>
          <w:color w:val="auto"/>
          <w:lang w:val="ro-RO"/>
        </w:rPr>
        <w:t xml:space="preserve"> </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r) să introducă în sistemul informatic toate prescripţiile medicale electronice prescrise off-line, în termen de maximum 30 de zile calendaristice de la data prescrierii;</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iCs/>
          <w:sz w:val="24"/>
          <w:szCs w:val="24"/>
          <w:lang w:eastAsia="ro-RO"/>
        </w:rPr>
        <w:t xml:space="preserve">    s)</w:t>
      </w:r>
      <w:r w:rsidRPr="004520B1">
        <w:rPr>
          <w:rFonts w:ascii="Times New Roman" w:eastAsia="Times New Roman" w:hAnsi="Times New Roman" w:cs="Times New Roman"/>
          <w:sz w:val="24"/>
          <w:szCs w:val="24"/>
          <w:lang w:eastAsia="ro-RO"/>
        </w:rPr>
        <w:t xml:space="preserve"> să verifice calitatea de asigurat, în conformitate cu prevederile legale în vigoare; </w:t>
      </w:r>
    </w:p>
    <w:p w:rsidR="00F362A2" w:rsidRPr="004520B1" w:rsidRDefault="00F362A2" w:rsidP="00EB5F8A">
      <w:pPr>
        <w:pStyle w:val="Default"/>
        <w:jc w:val="both"/>
        <w:rPr>
          <w:iCs/>
          <w:color w:val="auto"/>
          <w:lang w:eastAsia="ro-RO"/>
        </w:rPr>
      </w:pPr>
      <w:r w:rsidRPr="004520B1">
        <w:rPr>
          <w:iCs/>
          <w:color w:val="auto"/>
          <w:lang w:eastAsia="ro-RO"/>
        </w:rPr>
        <w:t xml:space="preserve">    ș)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w:t>
      </w:r>
      <w:r w:rsidR="00EB5F8A" w:rsidRPr="004520B1">
        <w:rPr>
          <w:iCs/>
          <w:color w:val="auto"/>
          <w:lang w:eastAsia="ro-RO"/>
        </w:rPr>
        <w:t>/</w:t>
      </w:r>
      <w:r w:rsidR="00EB5F8A" w:rsidRPr="004520B1">
        <w:rPr>
          <w:bCs/>
          <w:color w:val="auto"/>
          <w:lang w:val="ro-RO"/>
        </w:rPr>
        <w:t>calificată potrivit legislației naționale/europene în vigoare privind serviciile de încredere.</w:t>
      </w:r>
      <w:r w:rsidRPr="004520B1">
        <w:rPr>
          <w:iCs/>
          <w:color w:val="auto"/>
          <w:lang w:eastAsia="ro-RO"/>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F362A2" w:rsidRPr="004520B1" w:rsidRDefault="00F362A2" w:rsidP="00CC3C1B">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4520B1">
        <w:rPr>
          <w:rFonts w:ascii="Times New Roman" w:eastAsia="Times New Roman" w:hAnsi="Times New Roman" w:cs="Times New Roman"/>
          <w:iCs/>
          <w:sz w:val="24"/>
          <w:szCs w:val="24"/>
          <w:lang w:eastAsia="ro-RO"/>
        </w:rPr>
        <w:t xml:space="preserve"> </w:t>
      </w:r>
      <w:r w:rsidR="001C57A5" w:rsidRPr="004520B1">
        <w:rPr>
          <w:rFonts w:ascii="Times New Roman" w:eastAsia="Times New Roman" w:hAnsi="Times New Roman" w:cs="Times New Roman"/>
          <w:iCs/>
          <w:sz w:val="24"/>
          <w:szCs w:val="24"/>
          <w:lang w:eastAsia="ro-RO"/>
        </w:rPr>
        <w:t xml:space="preserve"> </w:t>
      </w:r>
      <w:r w:rsidRPr="004520B1">
        <w:rPr>
          <w:rFonts w:ascii="Times New Roman" w:eastAsia="Times New Roman" w:hAnsi="Times New Roman" w:cs="Times New Roman"/>
          <w:iCs/>
          <w:sz w:val="24"/>
          <w:szCs w:val="24"/>
          <w:lang w:eastAsia="ro-RO"/>
        </w:rPr>
        <w:t xml:space="preserve">  t) să transmită în platforma informatică din asigurările de sănătate serviciile medicale din pachetul de bază furnizate - altele decât cele transmise în platforma informatică a asigurărilor de sănătate în condiţiile lit. ș)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w:t>
      </w:r>
      <w:r w:rsidR="00CC3C1B" w:rsidRPr="004520B1">
        <w:rPr>
          <w:rFonts w:ascii="Times New Roman" w:eastAsia="Times New Roman" w:hAnsi="Times New Roman" w:cs="Times New Roman"/>
          <w:iCs/>
          <w:sz w:val="24"/>
          <w:szCs w:val="24"/>
          <w:lang w:eastAsia="ro-RO"/>
        </w:rPr>
        <w:t>/</w:t>
      </w:r>
      <w:r w:rsidR="00CC3C1B" w:rsidRPr="004520B1">
        <w:rPr>
          <w:rFonts w:ascii="Times New Roman" w:hAnsi="Times New Roman" w:cs="Times New Roman"/>
          <w:bCs/>
          <w:sz w:val="24"/>
          <w:szCs w:val="24"/>
        </w:rPr>
        <w:t xml:space="preserve">calificată potrivit legislației naționale/europene în vigoare privind serviciile de încredere. </w:t>
      </w:r>
      <w:r w:rsidRPr="004520B1">
        <w:rPr>
          <w:rFonts w:ascii="Times New Roman" w:eastAsia="Times New Roman" w:hAnsi="Times New Roman" w:cs="Times New Roman"/>
          <w:iCs/>
          <w:sz w:val="24"/>
          <w:szCs w:val="24"/>
          <w:lang w:eastAsia="ro-RO"/>
        </w:rPr>
        <w:t>În situaţia nerespectării acestei obligaţii, serviciile medicale nu se decontează furnizorilor de către casele de asigurări de sănătate;</w:t>
      </w:r>
    </w:p>
    <w:p w:rsidR="00F362A2" w:rsidRPr="004520B1" w:rsidRDefault="00F362A2" w:rsidP="00F362A2">
      <w:pPr>
        <w:spacing w:after="0" w:line="240" w:lineRule="auto"/>
        <w:jc w:val="both"/>
        <w:rPr>
          <w:rFonts w:ascii="Times New Roman" w:eastAsia="Times New Roman" w:hAnsi="Times New Roman" w:cs="Times New Roman"/>
          <w:bCs/>
          <w:sz w:val="24"/>
          <w:szCs w:val="24"/>
          <w:lang w:eastAsia="ro-RO"/>
        </w:rPr>
      </w:pPr>
      <w:r w:rsidRPr="004520B1">
        <w:rPr>
          <w:rFonts w:ascii="Times New Roman" w:eastAsia="Times New Roman" w:hAnsi="Times New Roman" w:cs="Times New Roman"/>
          <w:iCs/>
          <w:sz w:val="24"/>
          <w:szCs w:val="24"/>
          <w:lang w:eastAsia="ro-RO"/>
        </w:rPr>
        <w:t xml:space="preserve">    ț)</w:t>
      </w:r>
      <w:r w:rsidRPr="004520B1">
        <w:rPr>
          <w:rFonts w:ascii="Times New Roman" w:eastAsia="Times New Roman" w:hAnsi="Times New Roman" w:cs="Times New Roman"/>
          <w:bCs/>
          <w:sz w:val="24"/>
          <w:szCs w:val="24"/>
          <w:lang w:eastAsia="ro-RO"/>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4520B1">
        <w:rPr>
          <w:rFonts w:ascii="Times New Roman" w:eastAsia="Times New Roman" w:hAnsi="Times New Roman" w:cs="Times New Roman"/>
          <w:sz w:val="24"/>
          <w:szCs w:val="24"/>
          <w:lang w:eastAsia="ro-RO"/>
        </w:rPr>
        <w:t xml:space="preserve"> precum şi daune sănătăţii propriei persoane, din culpă</w:t>
      </w:r>
      <w:r w:rsidR="0016318D" w:rsidRPr="004520B1">
        <w:rPr>
          <w:rFonts w:ascii="Times New Roman" w:eastAsia="Times New Roman" w:hAnsi="Times New Roman" w:cs="Times New Roman"/>
          <w:sz w:val="24"/>
          <w:szCs w:val="24"/>
          <w:lang w:eastAsia="ro-RO"/>
        </w:rPr>
        <w:t xml:space="preserve"> </w:t>
      </w:r>
      <w:r w:rsidR="0016318D" w:rsidRPr="004520B1">
        <w:rPr>
          <w:rFonts w:ascii="Times New Roman" w:hAnsi="Times New Roman" w:cs="Times New Roman"/>
          <w:sz w:val="24"/>
          <w:szCs w:val="24"/>
        </w:rPr>
        <w:t>- dacă la nivelul furnizorilor există documente în acest sens</w:t>
      </w:r>
      <w:r w:rsidRPr="004520B1">
        <w:rPr>
          <w:rFonts w:ascii="Times New Roman" w:eastAsia="Times New Roman" w:hAnsi="Times New Roman" w:cs="Times New Roman"/>
          <w:sz w:val="24"/>
          <w:szCs w:val="24"/>
          <w:lang w:eastAsia="ro-RO"/>
        </w:rPr>
        <w:t>,</w:t>
      </w:r>
      <w:r w:rsidRPr="004520B1">
        <w:rPr>
          <w:rFonts w:ascii="Times New Roman" w:eastAsia="Times New Roman" w:hAnsi="Times New Roman" w:cs="Times New Roman"/>
          <w:bCs/>
          <w:sz w:val="24"/>
          <w:szCs w:val="24"/>
          <w:lang w:eastAsia="ro-RO"/>
        </w:rPr>
        <w:t xml:space="preserve"> și au obligația să le comunice lunar casei de asigurări de sănătate cu care se află în relație contractuală;</w:t>
      </w:r>
    </w:p>
    <w:p w:rsidR="00F362A2" w:rsidRPr="004520B1" w:rsidRDefault="00F362A2" w:rsidP="00F362A2">
      <w:pPr>
        <w:spacing w:after="0" w:line="240" w:lineRule="auto"/>
        <w:jc w:val="both"/>
        <w:rPr>
          <w:rFonts w:ascii="Times New Roman" w:eastAsia="Times New Roman" w:hAnsi="Times New Roman" w:cs="Times New Roman"/>
          <w:bCs/>
          <w:sz w:val="24"/>
          <w:szCs w:val="24"/>
          <w:lang w:eastAsia="ro-RO"/>
        </w:rPr>
      </w:pPr>
      <w:r w:rsidRPr="004520B1">
        <w:rPr>
          <w:rFonts w:ascii="Times New Roman" w:eastAsia="Times New Roman" w:hAnsi="Times New Roman" w:cs="Times New Roman"/>
          <w:sz w:val="24"/>
          <w:szCs w:val="24"/>
        </w:rPr>
        <w:t xml:space="preserve">    u) începând cu data de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F362A2" w:rsidRPr="004520B1" w:rsidRDefault="00F362A2" w:rsidP="00F362A2">
      <w:pPr>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bCs/>
          <w:sz w:val="24"/>
          <w:szCs w:val="24"/>
          <w:lang w:eastAsia="ro-RO"/>
        </w:rPr>
        <w:t xml:space="preserve">    v) să funcţioneze cu personalul asigurat pentru răspundere civilă în domeniul medical pe toată perioada derulării contractului și să  reînnoiască pe toată perioada de derulare a contractului, dovada asigurării de răspundere civilă în domeniul medical pentru personalul care îşi des</w:t>
      </w:r>
      <w:r w:rsidR="00A735E3" w:rsidRPr="004520B1">
        <w:rPr>
          <w:rFonts w:ascii="Times New Roman" w:eastAsia="Times New Roman" w:hAnsi="Times New Roman" w:cs="Times New Roman"/>
          <w:bCs/>
          <w:sz w:val="24"/>
          <w:szCs w:val="24"/>
          <w:lang w:eastAsia="ro-RO"/>
        </w:rPr>
        <w:t>făşoară activitatea la furnizor;</w:t>
      </w:r>
    </w:p>
    <w:p w:rsidR="00F362A2" w:rsidRPr="004520B1" w:rsidRDefault="00F362A2" w:rsidP="00F362A2">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4520B1">
        <w:rPr>
          <w:rFonts w:ascii="Times New Roman" w:eastAsia="Times New Roman" w:hAnsi="Times New Roman" w:cs="Times New Roman"/>
          <w:bCs/>
          <w:sz w:val="24"/>
          <w:szCs w:val="24"/>
          <w:lang w:eastAsia="ro-RO"/>
        </w:rPr>
        <w:t xml:space="preserve">    w) să elibereze, dacă situația o impune, la externarea asiguratului, prescripţie medicală pentru medicamente cu şi fără contribuţie personală în ambulatoriu, conform prevederilor legale în vigoare, dacă se recomandă un tratament în ambulatoriu, conform scrisorii medicale / biletului de ieşire din spital, pentru o perioadă de maximum 30 de zile; </w:t>
      </w:r>
      <w:r w:rsidRPr="004520B1">
        <w:rPr>
          <w:rFonts w:ascii="Times New Roman" w:eastAsia="Times New Roman" w:hAnsi="Times New Roman" w:cs="Times New Roman"/>
          <w:iCs/>
          <w:sz w:val="24"/>
          <w:szCs w:val="24"/>
          <w:lang w:eastAsia="ro-RO"/>
        </w:rPr>
        <w:t>nerespectarea acestei obligaţii conduce la reţinerea sumei de 200 de lei pentru fiecare caz externat la care s-a constatat nerespectarea obligației.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VI. Modalităţi de plată</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7 (1) Suma pentru sanatorii balneare/secţii sanatoriale balneare din spitale prevăzută în prezentul contract se stabileşte prin negociere în funcţie de numărul de zile de spitalizare estimat a se realiza şi de tariful/zi de spitalizare negociat.</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Valoarea contractată în sumă de .................... lei este suma negociată diminuată cu contribuţia personală a asiguraţilor, conform tabelului de mai jos:</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______________________________________________________________________________</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Tipul de      |Nr. de     |Tariful    |Suma     | Suma suportată |Valoarea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asistenţă     |zile de    |pe zi de   |negociată| de asigurat    |contractată|</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balneară      |spitalizare|spitalizare|         |                |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|contractate|negociat   |         |                |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|_______________|___________|___________|_________|________________|___________|</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1       |     2     |     3     |4 = 2 x 3|5 = 2 x 3 x 35% | 6 = 4 - 5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|_______________|___________|___________|_________|________________|___________|</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Servicii de   |           |           |         |                |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medicină      |           |           |         |                |           |</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fizică şi</w:t>
      </w:r>
      <w:r w:rsidR="00F362A2" w:rsidRPr="004520B1">
        <w:rPr>
          <w:rFonts w:ascii="Courier New" w:hAnsi="Courier New" w:cs="Courier New"/>
          <w:sz w:val="20"/>
          <w:szCs w:val="20"/>
        </w:rPr>
        <w:t xml:space="preserve"> de</w:t>
      </w:r>
      <w:r w:rsidRPr="004520B1">
        <w:rPr>
          <w:rFonts w:ascii="Courier New" w:hAnsi="Courier New" w:cs="Courier New"/>
          <w:sz w:val="20"/>
          <w:szCs w:val="20"/>
        </w:rPr>
        <w:t xml:space="preserve">  |           |           |         |                |           |</w:t>
      </w:r>
    </w:p>
    <w:p w:rsidR="0005784C" w:rsidRPr="004520B1" w:rsidRDefault="008D4D0E"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w:t>
      </w:r>
      <w:r w:rsidR="00F362A2" w:rsidRPr="004520B1">
        <w:rPr>
          <w:rFonts w:ascii="Courier New" w:hAnsi="Courier New" w:cs="Courier New"/>
          <w:sz w:val="20"/>
          <w:szCs w:val="20"/>
        </w:rPr>
        <w:t>reabilitare</w:t>
      </w:r>
      <w:r w:rsidR="0005784C" w:rsidRPr="004520B1">
        <w:rPr>
          <w:rFonts w:ascii="Courier New" w:hAnsi="Courier New" w:cs="Courier New"/>
          <w:sz w:val="20"/>
          <w:szCs w:val="20"/>
        </w:rPr>
        <w:t>___|___________|___________|_________|________________|___________|</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Suma contractată cu casa de asigurări de sănătate pentru sanatorii/secţiile sanatoriale din spitale, altele decât cele balneare, şi preventorii este de .................... lei şi se stabileşte prin negociere în funcţie de numărul de zile de spitalizare estimat ............ şi tariful pe zi de spitalizare/sanatoriu/preventoriu negociat de ........ lei/zi de spitalizare.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(3) Suma aferentă serviciilor medicale contractate stabilită pentru anul </w:t>
      </w:r>
      <w:r w:rsidR="00F362A2" w:rsidRPr="004520B1">
        <w:rPr>
          <w:rFonts w:ascii="Times New Roman" w:hAnsi="Times New Roman" w:cs="Times New Roman"/>
          <w:sz w:val="24"/>
          <w:szCs w:val="24"/>
        </w:rPr>
        <w:t xml:space="preserve">2018 </w:t>
      </w:r>
      <w:r w:rsidRPr="004520B1">
        <w:rPr>
          <w:rFonts w:ascii="Times New Roman" w:hAnsi="Times New Roman" w:cs="Times New Roman"/>
          <w:sz w:val="24"/>
          <w:szCs w:val="24"/>
        </w:rPr>
        <w:t>se defalchează lunar şi trimestrial după cum urmează:</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Suma aferentă trimestrului 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din care: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III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Suma aferentă trimestrului 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din care: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IV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V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VI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Suma aferentă trimestrului III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din care: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VII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VIII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IX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Suma aferentă trimestrului IV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din care: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X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XI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 luna XII ................ lei.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(4) Pentru sanatoriile balneare/secţii sanatoriale balneare din spitale suma contractată se defalchează pe trimestre şi pe luni ţinându-se cont şi de activitatea specifică sezonieră.</w:t>
      </w:r>
    </w:p>
    <w:p w:rsidR="0036639E"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8 (1) Decontarea serviciilor medicale de recuperare medicală şi </w:t>
      </w:r>
      <w:r w:rsidR="00306CD8" w:rsidRPr="004520B1">
        <w:rPr>
          <w:rFonts w:ascii="Times New Roman" w:hAnsi="Times New Roman" w:cs="Times New Roman"/>
          <w:sz w:val="24"/>
          <w:szCs w:val="24"/>
        </w:rPr>
        <w:t>medicină fizică și de reabilitare</w:t>
      </w:r>
      <w:r w:rsidRPr="004520B1">
        <w:rPr>
          <w:rFonts w:ascii="Times New Roman" w:hAnsi="Times New Roman" w:cs="Times New Roman"/>
          <w:sz w:val="24"/>
          <w:szCs w:val="24"/>
        </w:rPr>
        <w:t>, contractate se face conform prevederilor art. 6 din anexa nr. 34 la Ordinul ministrului sănătăţii şi al preşedintelui Casei Naţionale de Asigurări de Sănătate nr. .......</w:t>
      </w:r>
      <w:r w:rsidR="00C672DE" w:rsidRPr="004520B1">
        <w:rPr>
          <w:rFonts w:ascii="Times New Roman" w:hAnsi="Times New Roman" w:cs="Times New Roman"/>
          <w:sz w:val="24"/>
          <w:szCs w:val="24"/>
        </w:rPr>
        <w:t>/</w:t>
      </w:r>
      <w:r w:rsidRPr="004520B1">
        <w:rPr>
          <w:rFonts w:ascii="Times New Roman" w:hAnsi="Times New Roman" w:cs="Times New Roman"/>
          <w:sz w:val="24"/>
          <w:szCs w:val="24"/>
        </w:rPr>
        <w:t>........./</w:t>
      </w:r>
      <w:r w:rsidR="00F362A2" w:rsidRPr="004520B1">
        <w:rPr>
          <w:rFonts w:ascii="Times New Roman" w:hAnsi="Times New Roman" w:cs="Times New Roman"/>
          <w:sz w:val="24"/>
          <w:szCs w:val="24"/>
        </w:rPr>
        <w:t xml:space="preserve">2018 </w:t>
      </w:r>
      <w:r w:rsidRPr="004520B1">
        <w:rPr>
          <w:rFonts w:ascii="Times New Roman" w:hAnsi="Times New Roman" w:cs="Times New Roman"/>
          <w:sz w:val="24"/>
          <w:szCs w:val="24"/>
        </w:rPr>
        <w:t xml:space="preserve">pentru aprobarea Normelor metodologice de aplicare în anul </w:t>
      </w:r>
      <w:r w:rsidR="00F362A2" w:rsidRPr="004520B1">
        <w:rPr>
          <w:rFonts w:ascii="Times New Roman" w:hAnsi="Times New Roman" w:cs="Times New Roman"/>
          <w:sz w:val="24"/>
          <w:szCs w:val="24"/>
        </w:rPr>
        <w:t xml:space="preserve"> 2018</w:t>
      </w:r>
      <w:r w:rsidRPr="004520B1">
        <w:rPr>
          <w:rFonts w:ascii="Times New Roman" w:hAnsi="Times New Roman" w:cs="Times New Roman"/>
          <w:sz w:val="24"/>
          <w:szCs w:val="24"/>
        </w:rPr>
        <w:t xml:space="preserve"> a </w:t>
      </w:r>
      <w:r w:rsidR="00F362A2" w:rsidRPr="004520B1">
        <w:rPr>
          <w:rFonts w:ascii="Times New Roman" w:hAnsi="Times New Roman" w:cs="Times New Roman"/>
          <w:sz w:val="24"/>
          <w:szCs w:val="24"/>
        </w:rPr>
        <w:t>H</w:t>
      </w:r>
      <w:r w:rsidR="009A29B9" w:rsidRPr="004520B1">
        <w:rPr>
          <w:rFonts w:ascii="Times New Roman" w:hAnsi="Times New Roman" w:cs="Times New Roman"/>
          <w:sz w:val="24"/>
          <w:szCs w:val="24"/>
        </w:rPr>
        <w:t>.</w:t>
      </w:r>
      <w:r w:rsidR="00F362A2" w:rsidRPr="004520B1">
        <w:rPr>
          <w:rFonts w:ascii="Times New Roman" w:hAnsi="Times New Roman" w:cs="Times New Roman"/>
          <w:sz w:val="24"/>
          <w:szCs w:val="24"/>
        </w:rPr>
        <w:t>G</w:t>
      </w:r>
      <w:r w:rsidR="009A29B9" w:rsidRPr="004520B1">
        <w:rPr>
          <w:rFonts w:ascii="Times New Roman" w:hAnsi="Times New Roman" w:cs="Times New Roman"/>
          <w:sz w:val="24"/>
          <w:szCs w:val="24"/>
        </w:rPr>
        <w:t>.</w:t>
      </w:r>
      <w:r w:rsidR="00F362A2" w:rsidRPr="004520B1">
        <w:rPr>
          <w:rFonts w:ascii="Times New Roman" w:hAnsi="Times New Roman" w:cs="Times New Roman"/>
          <w:sz w:val="24"/>
          <w:szCs w:val="24"/>
        </w:rPr>
        <w:t xml:space="preserve"> nr. </w:t>
      </w:r>
      <w:r w:rsidR="009A29B9" w:rsidRPr="004520B1">
        <w:rPr>
          <w:rFonts w:ascii="Times New Roman" w:hAnsi="Times New Roman" w:cs="Times New Roman"/>
          <w:sz w:val="24"/>
          <w:szCs w:val="24"/>
        </w:rPr>
        <w:t>140/</w:t>
      </w:r>
      <w:r w:rsidR="00F362A2" w:rsidRPr="004520B1">
        <w:rPr>
          <w:rFonts w:ascii="Times New Roman" w:hAnsi="Times New Roman" w:cs="Times New Roman"/>
          <w:sz w:val="24"/>
          <w:szCs w:val="24"/>
        </w:rPr>
        <w:t>2018.</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Lunar, până la data de ............. a lunii următoare celei pentru care se face plata, casa de asigurări de sănătate decontează contravaloarea serviciilor medicale acordate asiguraţilor în luna precedentă, pe baza facturii şi a documentelor justificative transmise la casa de asigurări de sănătate până la data de ........................,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transmise la casa de asigurări de sănătate până la data de ........................ .</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Decontarea serviciilor medicale aferente lunii decembrie a anului în curs se poate efectua în luna decembrie pentru serviciile medicale efectuate şi facturate până la data prevăzută în documentele justificative transmise în vederea decontării, urmând ca diferenţa reprezentând servicii medicale realizate să se deconteze în luna ianuarie a anului următor.</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(3) Trimestrial, până în ultima zi a lunii următoare încheierii trimestrului, se fac regularizările şi decontările, în limita sumei contractate. Regularizarea trimestrului IV se face până la data de 20 decembrie a anului în curs pentru serviciile medicale realizate şi raportate conform prezentului c</w:t>
      </w:r>
      <w:r w:rsidR="00322D61" w:rsidRPr="004520B1">
        <w:rPr>
          <w:rFonts w:ascii="Times New Roman" w:hAnsi="Times New Roman" w:cs="Times New Roman"/>
          <w:sz w:val="24"/>
          <w:szCs w:val="24"/>
        </w:rPr>
        <w:t>ontract de la data de 1 aprilie</w:t>
      </w:r>
      <w:r w:rsidRPr="004520B1">
        <w:rPr>
          <w:rFonts w:ascii="Times New Roman" w:hAnsi="Times New Roman" w:cs="Times New Roman"/>
          <w:sz w:val="24"/>
          <w:szCs w:val="24"/>
        </w:rPr>
        <w:t xml:space="preserve"> </w:t>
      </w:r>
      <w:r w:rsidR="00E70547" w:rsidRPr="004520B1">
        <w:rPr>
          <w:rFonts w:ascii="Times New Roman" w:hAnsi="Times New Roman" w:cs="Times New Roman"/>
          <w:sz w:val="24"/>
          <w:szCs w:val="24"/>
        </w:rPr>
        <w:t xml:space="preserve">2018 și </w:t>
      </w:r>
      <w:r w:rsidRPr="004520B1">
        <w:rPr>
          <w:rFonts w:ascii="Times New Roman" w:hAnsi="Times New Roman" w:cs="Times New Roman"/>
          <w:sz w:val="24"/>
          <w:szCs w:val="24"/>
        </w:rPr>
        <w:t>până la data de 30 noiembrie a anului în curs, conform facturilor însoţite de documentele justificative, urmând ca regularizarea finală a trimestrului IV să se efectueze până în ultima zi a lunii ianuarie a anului următor.</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(4) Contractarea şi decontarea serviciilor medicale de recuperare medicală şi </w:t>
      </w:r>
      <w:r w:rsidR="00306CD8" w:rsidRPr="004520B1">
        <w:rPr>
          <w:rFonts w:ascii="Times New Roman" w:hAnsi="Times New Roman" w:cs="Times New Roman"/>
          <w:sz w:val="24"/>
          <w:szCs w:val="24"/>
        </w:rPr>
        <w:t>medicină fizică și de reabilitare</w:t>
      </w:r>
      <w:r w:rsidRPr="004520B1">
        <w:rPr>
          <w:rFonts w:ascii="Times New Roman" w:hAnsi="Times New Roman" w:cs="Times New Roman"/>
          <w:sz w:val="24"/>
          <w:szCs w:val="24"/>
        </w:rPr>
        <w:t>, se face în limita fondurilor aprobate cu această destinaţie.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9 Plata serviciilor medicale de recuperare medicală şi </w:t>
      </w:r>
      <w:r w:rsidR="00E70547" w:rsidRPr="004520B1">
        <w:rPr>
          <w:rFonts w:ascii="Times New Roman" w:hAnsi="Times New Roman" w:cs="Times New Roman"/>
          <w:bCs/>
          <w:sz w:val="24"/>
          <w:szCs w:val="24"/>
        </w:rPr>
        <w:t>me</w:t>
      </w:r>
      <w:r w:rsidR="00306CD8" w:rsidRPr="004520B1">
        <w:rPr>
          <w:rFonts w:ascii="Times New Roman" w:hAnsi="Times New Roman" w:cs="Times New Roman"/>
          <w:bCs/>
          <w:sz w:val="24"/>
          <w:szCs w:val="24"/>
        </w:rPr>
        <w:t>dicină fizică şi de reabilitare</w:t>
      </w:r>
      <w:r w:rsidRPr="004520B1">
        <w:rPr>
          <w:rFonts w:ascii="Times New Roman" w:hAnsi="Times New Roman" w:cs="Times New Roman"/>
          <w:sz w:val="24"/>
          <w:szCs w:val="24"/>
        </w:rPr>
        <w:t>, se face în contul nr. ...................... deschis la Trezoreria statului sau în contul nr. ......................., deschis la Banca .......................................</w:t>
      </w:r>
    </w:p>
    <w:p w:rsidR="00E70547" w:rsidRPr="004520B1" w:rsidRDefault="0005784C"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hAnsi="Times New Roman" w:cs="Times New Roman"/>
          <w:sz w:val="24"/>
          <w:szCs w:val="24"/>
        </w:rPr>
        <w:t xml:space="preserve">    ART. 10</w:t>
      </w:r>
      <w:r w:rsidR="00E70547" w:rsidRPr="004520B1">
        <w:rPr>
          <w:rFonts w:ascii="Times New Roman" w:eastAsia="Times New Roman" w:hAnsi="Times New Roman" w:cs="Times New Roman"/>
          <w:sz w:val="24"/>
          <w:szCs w:val="24"/>
          <w:lang w:eastAsia="ro-RO"/>
        </w:rPr>
        <w:t xml:space="preserve"> (1) Nerespectarea oricăreia dintre obligaţiile contractuale de către furnizorii de servicii medicale prevăzute la art. 6 lit. a) pct. 1 și 2, lit. c) - g), i – m), o), p), s) şi v)  atrage diminuarea valorii de contract, după cum urmează:</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 la prima constatare, reţinerea unei sume calculate prin aplicarea unei cote de 0,5%  la valoarea de contract aferentă lunii în care s-au înregistrat aceste situaţii;</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b) la a doua constatare, reţinerea unei sume calculate prin aplicarea unei cote de 1%  la valoarea de contract lunară;</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c) la a treia constatare şi la următoarele constatări după aceasta, reţinerea unei sume calculate prin aplicarea unei cote de 3%  la valoarea de contract lunară.</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(2) În cazul în care în derularea contractului se constată nerespectarea obligaţiei prevăzute la art. 6 lit. n), q), r), ț) și u)</w:t>
      </w:r>
      <w:r w:rsidRPr="004520B1">
        <w:rPr>
          <w:rFonts w:ascii="Times New Roman" w:eastAsia="Times New Roman" w:hAnsi="Times New Roman" w:cs="Times New Roman"/>
          <w:iCs/>
          <w:sz w:val="24"/>
          <w:szCs w:val="24"/>
          <w:lang w:eastAsia="ro-RO"/>
        </w:rPr>
        <w:t xml:space="preserve"> se aplică următoarele sancţiuni:</w:t>
      </w:r>
    </w:p>
    <w:p w:rsidR="00E70547" w:rsidRPr="004520B1" w:rsidRDefault="00E70547" w:rsidP="00E70547">
      <w:pPr>
        <w:autoSpaceDE w:val="0"/>
        <w:autoSpaceDN w:val="0"/>
        <w:adjustRightInd w:val="0"/>
        <w:spacing w:after="0" w:line="240" w:lineRule="auto"/>
        <w:rPr>
          <w:rFonts w:ascii="Times New Roman" w:eastAsia="Times New Roman" w:hAnsi="Times New Roman" w:cs="Times New Roman"/>
          <w:sz w:val="24"/>
          <w:szCs w:val="24"/>
          <w:lang w:eastAsia="ro-RO"/>
        </w:rPr>
      </w:pPr>
      <w:r w:rsidRPr="004520B1">
        <w:rPr>
          <w:rFonts w:ascii="Times New Roman" w:eastAsia="Times New Roman" w:hAnsi="Times New Roman" w:cs="Times New Roman"/>
          <w:iCs/>
          <w:sz w:val="24"/>
          <w:szCs w:val="24"/>
          <w:lang w:eastAsia="ro-RO"/>
        </w:rPr>
        <w:t xml:space="preserve">    a) la prima constatare, avertisment scris;</w:t>
      </w:r>
    </w:p>
    <w:p w:rsidR="00E70547" w:rsidRPr="004520B1" w:rsidRDefault="00E70547" w:rsidP="00E70547">
      <w:pPr>
        <w:autoSpaceDE w:val="0"/>
        <w:autoSpaceDN w:val="0"/>
        <w:adjustRightInd w:val="0"/>
        <w:spacing w:after="0" w:line="240" w:lineRule="auto"/>
        <w:rPr>
          <w:rFonts w:ascii="Times New Roman" w:eastAsia="Times New Roman" w:hAnsi="Times New Roman" w:cs="Times New Roman"/>
          <w:sz w:val="24"/>
          <w:szCs w:val="24"/>
          <w:lang w:eastAsia="ro-RO"/>
        </w:rPr>
      </w:pPr>
      <w:r w:rsidRPr="004520B1">
        <w:rPr>
          <w:rFonts w:ascii="Times New Roman" w:eastAsia="Times New Roman" w:hAnsi="Times New Roman" w:cs="Times New Roman"/>
          <w:iCs/>
          <w:sz w:val="24"/>
          <w:szCs w:val="24"/>
          <w:lang w:eastAsia="ro-RO"/>
        </w:rPr>
        <w:t xml:space="preserve">    b) la a doua constatare se diminuează cu </w:t>
      </w:r>
      <w:r w:rsidRPr="004520B1">
        <w:rPr>
          <w:rFonts w:ascii="Times New Roman" w:eastAsia="Times New Roman" w:hAnsi="Times New Roman" w:cs="Times New Roman"/>
          <w:sz w:val="24"/>
          <w:szCs w:val="24"/>
          <w:lang w:eastAsia="ro-RO"/>
        </w:rPr>
        <w:t xml:space="preserve"> 1% </w:t>
      </w:r>
      <w:r w:rsidRPr="004520B1">
        <w:rPr>
          <w:rFonts w:ascii="Times New Roman" w:eastAsia="Times New Roman" w:hAnsi="Times New Roman" w:cs="Times New Roman"/>
          <w:iCs/>
          <w:sz w:val="24"/>
          <w:szCs w:val="24"/>
          <w:lang w:eastAsia="ro-RO"/>
        </w:rPr>
        <w:t xml:space="preserve"> valoarea lunară de contract, pentru luna în care s-a produs această situaţie;</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iCs/>
          <w:sz w:val="24"/>
          <w:szCs w:val="24"/>
          <w:lang w:eastAsia="ro-RO"/>
        </w:rPr>
        <w:t xml:space="preserve">    c) la a treia constatare şi la următoarele constatări după aceasta se diminuează cu </w:t>
      </w:r>
      <w:r w:rsidRPr="004520B1">
        <w:rPr>
          <w:rFonts w:ascii="Times New Roman" w:eastAsia="Times New Roman" w:hAnsi="Times New Roman" w:cs="Times New Roman"/>
          <w:sz w:val="24"/>
          <w:szCs w:val="24"/>
          <w:lang w:eastAsia="ro-RO"/>
        </w:rPr>
        <w:t xml:space="preserve"> 3% </w:t>
      </w:r>
      <w:r w:rsidRPr="004520B1">
        <w:rPr>
          <w:rFonts w:ascii="Times New Roman" w:eastAsia="Times New Roman" w:hAnsi="Times New Roman" w:cs="Times New Roman"/>
          <w:iCs/>
          <w:sz w:val="24"/>
          <w:szCs w:val="24"/>
          <w:lang w:eastAsia="ro-RO"/>
        </w:rPr>
        <w:t xml:space="preserve"> valoarea lunară de contract, pentru luna în care s-a produs această situaţie.</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(3) Pentru punerea în aplicare a sancţiunii prevăzute la alin. (2) - pentru nerespectarea obligaţiei de la art. 6 lit. </w:t>
      </w:r>
      <w:r w:rsidRPr="004520B1">
        <w:rPr>
          <w:rFonts w:ascii="Times New Roman" w:eastAsia="Times New Roman" w:hAnsi="Times New Roman" w:cs="Times New Roman"/>
          <w:iCs/>
          <w:sz w:val="24"/>
          <w:szCs w:val="24"/>
          <w:lang w:eastAsia="ro-RO"/>
        </w:rPr>
        <w:t xml:space="preserve">r) </w:t>
      </w:r>
      <w:r w:rsidRPr="004520B1">
        <w:rPr>
          <w:rFonts w:ascii="Times New Roman" w:eastAsia="Times New Roman" w:hAnsi="Times New Roman" w:cs="Times New Roman"/>
          <w:sz w:val="24"/>
          <w:szCs w:val="24"/>
          <w:lang w:eastAsia="ro-RO"/>
        </w:rPr>
        <w:t>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(4) Recuperarea sumei potrivit prevederilor alin. (1) și (2) pentru furnizorii de servicii medicale care sunt în relație contractuală cu casa de asigurări de sănătate, se face prin plata directă sau executare silită în situația în care recuperarea nu se face prin plată directă. </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(5) Recuperarea sumei potrivit prevederilor alin. (1) şi (2) se face prin plata directă sau executare silită, pentru furnizorii care nu mai sunt în relaţie contractuală cu casa de asigurări de sănătate.</w:t>
      </w:r>
    </w:p>
    <w:p w:rsidR="00E70547" w:rsidRPr="004520B1" w:rsidRDefault="00E70547" w:rsidP="00E705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(6) Sumele încasate la nivelul caselor de asigurări de sănătate în condiţiile alin. (1) şi (2) se utilizează conform prevederilor legale în vigoare cu aceeaşi destinaţie.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VII. Calitatea serviciilor medicale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11 Serviciile medicale furnizate în baza prezentului contract trebuie să respecte criteriile privind calitatea serviciilor medicale elaborate în conformitate cu prevederile legale în vigoare.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VIII. Răspunderea contractuală</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12 Pentru neîndeplinirea obligaţiilor contractuale partea în culpă datorează celeilalte părţi daune-interese.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13 Reprezentantul legal al unităţii sanitare cu care casa de asigurări de sănătate a încheiat contract este direct răspunzător de corectitudinea datelor raportate. În caz contrar se aplică prevederile legislaţiei în vigoare.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IX. Clauză specială</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14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Dacă nu procedează la anunţarea în termenele prevăzute mai sus a începerii şi încetării cazului de forţă majoră, partea care îl invocă suportă toate daunele provocate celeilalte părţi prin neanunţarea în termen.</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(3) În cazul în care împrejurările care obligă la suspendarea executării prezentului contract se prelungesc pe o perioadă mai mare de 6 luni, fiecare parte poate cere rezoluţiunea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15 Efectuarea de servicii medicale peste prevederile contractuale se face pe proprie răspundere şi nu atrage nici o obligaţie din partea casei de asigurări de sănătate cu care s-a încheiat contractul.</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X. Încetarea, modificarea şi suspendarea contractului</w:t>
      </w:r>
    </w:p>
    <w:p w:rsidR="00BF7150" w:rsidRPr="004520B1" w:rsidRDefault="0005784C"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hAnsi="Times New Roman" w:cs="Times New Roman"/>
          <w:sz w:val="24"/>
          <w:szCs w:val="24"/>
        </w:rPr>
        <w:t xml:space="preserve">    ART. 16</w:t>
      </w:r>
      <w:r w:rsidR="00BF7150" w:rsidRPr="004520B1">
        <w:rPr>
          <w:rFonts w:ascii="Times New Roman" w:eastAsia="Times New Roman" w:hAnsi="Times New Roman" w:cs="Times New Roman"/>
          <w:sz w:val="24"/>
          <w:szCs w:val="24"/>
          <w:lang w:eastAsia="ro-RO"/>
        </w:rPr>
        <w:t xml:space="preserve"> (1) Contractul de furnizare de servicii medicale încheiat cu casa de asigurări de sănătate se modifică în sensul suspendării sau excluderii unor servicii din obiectul contractului, printr-o notificare scrisă, în următoarele situaţii:</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 una sau mai multe secţii nu mai îndeplinesc condiţiile de contractare; suspendarea se face până la îndeplinirea condiţiilor obligatorii pentru reluarea activităţii;</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c) pentru cazurile de forţă majoră confirmate de autorităţile publice competente, până la încetarea cazului de forţă majoră, dar nu mai mult de 6 luni, sau până la data ajungerii la termen a contractului;</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e) de la data la care casa de asigurări de sănătate constată că certificatul de membru al CMR nu este avizat pe perioada cât medicul figurează în relație contractuală cu casa de asigurări de sănătate; suspendarea operează  prin suspendarea din contract a medicului aflat în această situație.</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(2) În situaţiile prevăzute la alin. (1), pentru perioada de suspendare, valorile lunare de contract se reduc proporţional cu numărul de zile calendaristice pentru care operează suspendarea.</w:t>
      </w:r>
    </w:p>
    <w:p w:rsidR="00306CD8" w:rsidRPr="004520B1" w:rsidRDefault="00306CD8"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hAnsi="Times New Roman" w:cs="Times New Roman"/>
          <w:sz w:val="24"/>
          <w:szCs w:val="24"/>
        </w:rPr>
        <w:t xml:space="preserve">    (3) Pentru situaţia prevăzută la alin. (1) lit. a), pentru perioada de suspendare, casa de asigurări de sănătate nu decontează servicii medicale pentru secţia/secţiile care nu îndeplinesc condiţiile de contractare.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17 (1) Contractul de furnizare de servicii medicale încheiat cu casa de asigurări de sănătate încetează în următoarele situaţii:</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 de drept la data la care a intervenit una din următoarele situaţii:</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a1) furnizorul de servicii medicale îşi încetează activitatea în raza administrativ-teritorială a casei de asigurări de sănătate cu care se află în relaţie contractuală;</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a2) încetare prin faliment, dizolvare cu lichidare, lichidare, desfiinţare sau reprofilare a furnizorului de servicii medicale, după caz;</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a3) încetarea definitivă a activităţii casei de asigurări de sănătate;</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b) acordul de voinţă al părţilor;</w:t>
      </w:r>
    </w:p>
    <w:p w:rsidR="00BF7150" w:rsidRPr="004520B1" w:rsidRDefault="00BF7150" w:rsidP="00BF7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20B1">
        <w:rPr>
          <w:rFonts w:ascii="Times New Roman" w:eastAsia="Times New Roman" w:hAnsi="Times New Roman" w:cs="Times New Roman"/>
          <w:sz w:val="24"/>
          <w:szCs w:val="24"/>
          <w:lang w:eastAsia="ro-RO"/>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a persoanei/persoanelor respective până la următorul termen de contractare, dar nu mai puţin de 6 luni de la data modificării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(3) După reluarea relaţiei contractuale, în cazul în care noul contract se modifică, din motive imputabile persoanelor prevăzute la alin. (2), casele de asigurări de sănătate nu vor mai accepta înregistrarea persoanelor prevăzute la alin. (2) în contractele încheiate cu aceşti furnizori sau cu alţi furnizori pentru aceste persoane care prin activitatea lor au condus la modificarea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18 Situaţiile prevăzute la art. 16 alin. (1) şi la art. 17 alin. (1) lit. a) subpct. a2 şi a3 se constată de către casa de asigurări de sănătate din oficiu, prin organele sale abilitate, sau la sesizarea oricărei persoane interesate.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Situaţiile prevăzute la art. 17 alin. (1) lit. a) subpct. a1 se notifică casei de asigurări de sănătate cu cel puţin 30 de zile calendaristice înaintea datei de la care se doreşte încetarea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XI. Corespondenţa</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19</w:t>
      </w:r>
      <w:r w:rsidR="002D4F4C" w:rsidRPr="004520B1">
        <w:rPr>
          <w:rFonts w:ascii="Times New Roman" w:hAnsi="Times New Roman" w:cs="Times New Roman"/>
          <w:sz w:val="24"/>
          <w:szCs w:val="24"/>
        </w:rPr>
        <w:t xml:space="preserve"> </w:t>
      </w:r>
      <w:r w:rsidR="00EA2404" w:rsidRPr="004520B1">
        <w:rPr>
          <w:rFonts w:ascii="Times New Roman" w:hAnsi="Times New Roman" w:cs="Times New Roman"/>
          <w:sz w:val="24"/>
          <w:szCs w:val="24"/>
        </w:rPr>
        <w:t xml:space="preserve">(1) </w:t>
      </w:r>
      <w:r w:rsidRPr="004520B1">
        <w:rPr>
          <w:rFonts w:ascii="Times New Roman" w:hAnsi="Times New Roman" w:cs="Times New Roman"/>
          <w:sz w:val="24"/>
          <w:szCs w:val="24"/>
        </w:rPr>
        <w:t>Corespondenţa legată de derularea prezentului contract se efectuează în scris prin scrisori recomandate cu confirmare de primire, prin fax, prin poştă electronică sau direct la sediul părţilor - sediul casei de asigurări de sănătate şi la sediul furnizorului declarat în contract.</w:t>
      </w:r>
    </w:p>
    <w:p w:rsidR="00EA2404" w:rsidRPr="004520B1" w:rsidRDefault="00510B0B" w:rsidP="00510B0B">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00EA2404" w:rsidRPr="004520B1">
        <w:rPr>
          <w:rFonts w:ascii="Times New Roman" w:hAnsi="Times New Roman" w:cs="Times New Roman"/>
          <w:sz w:val="24"/>
          <w:szCs w:val="24"/>
        </w:rPr>
        <w:t>(2) 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XII. Modificarea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20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Modificarea se face printr-un act adiţional semnat de ambele părţi şi este anexă a acestui contract.</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21 (1) În condiţiile apariţiei unor noi acte normative în materie, care intră în vigoare pe durata derulării prezentului contract, clauzele contrare se vor modifica şi se vor completa în mod corespunzător.</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Pe parcursul derulării prezentului contract, valoarea contractuală poate fi majorată prin acte adiţionale, după caz, în limita fondului aprobat pentru asistenţa medicală acordată în sanatorii/secţii sanatoriale pentru adulţi şi copii, preventorii, cu sau fără personalitate juridică, inclusiv furnizori constituiţi potrivit prevederilor Legii societăţilor nr. 31/1990, republicată, </w:t>
      </w:r>
      <w:r w:rsidR="0085292E" w:rsidRPr="004520B1">
        <w:rPr>
          <w:rFonts w:ascii="Times New Roman" w:hAnsi="Times New Roman" w:cs="Times New Roman"/>
          <w:sz w:val="24"/>
          <w:szCs w:val="24"/>
        </w:rPr>
        <w:t xml:space="preserve">cu modificările și completările ulterioare, </w:t>
      </w:r>
      <w:r w:rsidRPr="004520B1">
        <w:rPr>
          <w:rFonts w:ascii="Times New Roman" w:hAnsi="Times New Roman" w:cs="Times New Roman"/>
          <w:sz w:val="24"/>
          <w:szCs w:val="24"/>
        </w:rPr>
        <w:t>care sunt avizate de Ministerul Sănătăţii ca sanatorii balneare ori au în structura avizată de Ministerul Sănătăţii secţii sanatoriale balneare, avându-se în vedere condiţiile de contractare a sumelor iniţiale.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22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Dacă încetează termenul de valabilitate al autorizaţiei sanitare de funcţionare/al documentului similar pe durata prezentului contract, toate celelalte prevederi ale contractului nu vor fi afectate de nulitate, cu condiţia reînnoirii autorizaţiei sanitare de funcţionare pe toată durata de valabilitate a contractului.</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XIII. Soluţionarea litigiilor</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ART. 23 (1) Litigiile legate de încheierea, derularea şi încetarea prezentului contract vor fi supuse unei proceduri prealabile de soluţionare pe cale amiabilă.</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r w:rsidRPr="004520B1">
        <w:rPr>
          <w:rFonts w:ascii="Times New Roman" w:hAnsi="Times New Roman" w:cs="Times New Roman"/>
          <w:bCs/>
          <w:sz w:val="24"/>
          <w:szCs w:val="24"/>
        </w:rPr>
        <w:t>XIV. Alte clauze</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w:t>
      </w:r>
    </w:p>
    <w:p w:rsidR="0005784C" w:rsidRPr="004520B1" w:rsidRDefault="0005784C" w:rsidP="003577FF">
      <w:pPr>
        <w:autoSpaceDE w:val="0"/>
        <w:autoSpaceDN w:val="0"/>
        <w:adjustRightInd w:val="0"/>
        <w:spacing w:after="0" w:line="240" w:lineRule="auto"/>
        <w:jc w:val="both"/>
        <w:rPr>
          <w:rFonts w:ascii="Times New Roman" w:hAnsi="Times New Roman" w:cs="Times New Roman"/>
          <w:sz w:val="24"/>
          <w:szCs w:val="24"/>
        </w:rPr>
      </w:pPr>
      <w:r w:rsidRPr="004520B1">
        <w:rPr>
          <w:rFonts w:ascii="Times New Roman" w:hAnsi="Times New Roman" w:cs="Times New Roman"/>
          <w:sz w:val="24"/>
          <w:szCs w:val="24"/>
        </w:rPr>
        <w:t xml:space="preserve">    Prezentul contract de furnizare a serviciilor medicale în cadrul sistemului de asigurări sociale de sănătate a fost încheiat azi ................., în două exemplare a câte ...... pagini fiecare, câte unul pentru fiecare parte contractantă.</w:t>
      </w:r>
    </w:p>
    <w:p w:rsidR="007E1019" w:rsidRPr="004520B1" w:rsidRDefault="007E1019" w:rsidP="003577FF">
      <w:pPr>
        <w:autoSpaceDE w:val="0"/>
        <w:autoSpaceDN w:val="0"/>
        <w:adjustRightInd w:val="0"/>
        <w:spacing w:after="0" w:line="240" w:lineRule="auto"/>
        <w:jc w:val="both"/>
        <w:rPr>
          <w:rFonts w:ascii="Times New Roman" w:hAnsi="Times New Roman" w:cs="Times New Roman"/>
          <w:sz w:val="24"/>
          <w:szCs w:val="24"/>
        </w:rPr>
      </w:pP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CASA DE ASIGURĂRI DE SĂNĂTATE             FURNIZOR DE SERVICII MEDICALE</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Preşedinte - director general,                  Reprezentant legal,</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                 ...................</w:t>
      </w:r>
    </w:p>
    <w:p w:rsidR="007E1019" w:rsidRPr="004520B1" w:rsidRDefault="007E1019" w:rsidP="003577FF">
      <w:pPr>
        <w:autoSpaceDE w:val="0"/>
        <w:autoSpaceDN w:val="0"/>
        <w:adjustRightInd w:val="0"/>
        <w:spacing w:after="0" w:line="240" w:lineRule="auto"/>
        <w:jc w:val="both"/>
        <w:rPr>
          <w:rFonts w:ascii="Courier New" w:hAnsi="Courier New" w:cs="Courier New"/>
          <w:sz w:val="20"/>
          <w:szCs w:val="20"/>
        </w:rPr>
      </w:pP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Director executiv al</w:t>
      </w:r>
      <w:bookmarkStart w:id="0" w:name="_GoBack"/>
      <w:bookmarkEnd w:id="0"/>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Direcţiei economice,</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w:t>
      </w:r>
    </w:p>
    <w:p w:rsidR="007E1019" w:rsidRPr="004520B1" w:rsidRDefault="007E1019" w:rsidP="003577FF">
      <w:pPr>
        <w:autoSpaceDE w:val="0"/>
        <w:autoSpaceDN w:val="0"/>
        <w:adjustRightInd w:val="0"/>
        <w:spacing w:after="0" w:line="240" w:lineRule="auto"/>
        <w:jc w:val="both"/>
        <w:rPr>
          <w:rFonts w:ascii="Courier New" w:hAnsi="Courier New" w:cs="Courier New"/>
          <w:sz w:val="20"/>
          <w:szCs w:val="20"/>
        </w:rPr>
      </w:pP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Director executiv al</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Direcţiei Relaţii contractuale,</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w:t>
      </w:r>
    </w:p>
    <w:p w:rsidR="007E1019" w:rsidRPr="004520B1" w:rsidRDefault="007E1019" w:rsidP="003577FF">
      <w:pPr>
        <w:autoSpaceDE w:val="0"/>
        <w:autoSpaceDN w:val="0"/>
        <w:adjustRightInd w:val="0"/>
        <w:spacing w:after="0" w:line="240" w:lineRule="auto"/>
        <w:jc w:val="both"/>
        <w:rPr>
          <w:rFonts w:ascii="Courier New" w:hAnsi="Courier New" w:cs="Courier New"/>
          <w:sz w:val="20"/>
          <w:szCs w:val="20"/>
        </w:rPr>
      </w:pP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Vizat</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Juridic, contencios</w:t>
      </w:r>
    </w:p>
    <w:p w:rsidR="0005784C" w:rsidRPr="004520B1" w:rsidRDefault="0005784C" w:rsidP="003577FF">
      <w:pPr>
        <w:autoSpaceDE w:val="0"/>
        <w:autoSpaceDN w:val="0"/>
        <w:adjustRightInd w:val="0"/>
        <w:spacing w:after="0" w:line="240" w:lineRule="auto"/>
        <w:jc w:val="both"/>
        <w:rPr>
          <w:rFonts w:ascii="Courier New" w:hAnsi="Courier New" w:cs="Courier New"/>
          <w:sz w:val="20"/>
          <w:szCs w:val="20"/>
        </w:rPr>
      </w:pPr>
      <w:r w:rsidRPr="004520B1">
        <w:rPr>
          <w:rFonts w:ascii="Courier New" w:hAnsi="Courier New" w:cs="Courier New"/>
          <w:sz w:val="20"/>
          <w:szCs w:val="20"/>
        </w:rPr>
        <w:t xml:space="preserve">    ...............................</w:t>
      </w:r>
    </w:p>
    <w:p w:rsidR="00C81F79" w:rsidRPr="004520B1" w:rsidRDefault="00C81F79">
      <w:pPr>
        <w:rPr>
          <w:rFonts w:ascii="Courier New" w:hAnsi="Courier New" w:cs="Courier New"/>
          <w:sz w:val="20"/>
          <w:szCs w:val="20"/>
        </w:rPr>
      </w:pPr>
    </w:p>
    <w:sectPr w:rsidR="00C81F79" w:rsidRPr="004520B1" w:rsidSect="00094C10">
      <w:footerReference w:type="default" r:id="rId8"/>
      <w:pgSz w:w="12240" w:h="15840"/>
      <w:pgMar w:top="851" w:right="851" w:bottom="567" w:left="1134" w:header="709" w:footer="709" w:gutter="0"/>
      <w:pgNumType w:start="395"/>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DC" w:rsidRDefault="00D542DC" w:rsidP="00094C10">
      <w:pPr>
        <w:spacing w:after="0" w:line="240" w:lineRule="auto"/>
      </w:pPr>
      <w:r>
        <w:separator/>
      </w:r>
    </w:p>
  </w:endnote>
  <w:endnote w:type="continuationSeparator" w:id="0">
    <w:p w:rsidR="00D542DC" w:rsidRDefault="00D542DC" w:rsidP="0009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12426"/>
      <w:docPartObj>
        <w:docPartGallery w:val="Page Numbers (Bottom of Page)"/>
        <w:docPartUnique/>
      </w:docPartObj>
    </w:sdtPr>
    <w:sdtEndPr>
      <w:rPr>
        <w:noProof/>
      </w:rPr>
    </w:sdtEndPr>
    <w:sdtContent>
      <w:p w:rsidR="00094C10" w:rsidRDefault="00094C10">
        <w:pPr>
          <w:pStyle w:val="Footer"/>
          <w:jc w:val="right"/>
        </w:pPr>
        <w:r>
          <w:fldChar w:fldCharType="begin"/>
        </w:r>
        <w:r>
          <w:instrText xml:space="preserve"> PAGE   \* MERGEFORMAT </w:instrText>
        </w:r>
        <w:r>
          <w:fldChar w:fldCharType="separate"/>
        </w:r>
        <w:r w:rsidR="00D542DC">
          <w:rPr>
            <w:noProof/>
          </w:rPr>
          <w:t>395</w:t>
        </w:r>
        <w:r>
          <w:rPr>
            <w:noProof/>
          </w:rPr>
          <w:fldChar w:fldCharType="end"/>
        </w:r>
      </w:p>
    </w:sdtContent>
  </w:sdt>
  <w:p w:rsidR="00094C10" w:rsidRDefault="0009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DC" w:rsidRDefault="00D542DC" w:rsidP="00094C10">
      <w:pPr>
        <w:spacing w:after="0" w:line="240" w:lineRule="auto"/>
      </w:pPr>
      <w:r>
        <w:separator/>
      </w:r>
    </w:p>
  </w:footnote>
  <w:footnote w:type="continuationSeparator" w:id="0">
    <w:p w:rsidR="00D542DC" w:rsidRDefault="00D542DC" w:rsidP="00094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8"/>
    <w:multiLevelType w:val="hybridMultilevel"/>
    <w:tmpl w:val="648CDB40"/>
    <w:lvl w:ilvl="0" w:tplc="D83C0268">
      <w:start w:val="1"/>
      <w:numFmt w:val="lowerLetter"/>
      <w:lvlText w:val="%1)"/>
      <w:lvlJc w:val="left"/>
      <w:pPr>
        <w:ind w:left="510" w:hanging="360"/>
      </w:pPr>
      <w:rPr>
        <w:rFonts w:hint="default"/>
        <w:color w:val="auto"/>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4C"/>
    <w:rsid w:val="00040532"/>
    <w:rsid w:val="0005784C"/>
    <w:rsid w:val="00076633"/>
    <w:rsid w:val="00094C10"/>
    <w:rsid w:val="000A71BB"/>
    <w:rsid w:val="001135C3"/>
    <w:rsid w:val="00126BF0"/>
    <w:rsid w:val="00135162"/>
    <w:rsid w:val="00162912"/>
    <w:rsid w:val="0016318D"/>
    <w:rsid w:val="001C3F1E"/>
    <w:rsid w:val="001C57A5"/>
    <w:rsid w:val="00224AA5"/>
    <w:rsid w:val="002C074E"/>
    <w:rsid w:val="002D4F4C"/>
    <w:rsid w:val="00306CD8"/>
    <w:rsid w:val="00322D61"/>
    <w:rsid w:val="003577FF"/>
    <w:rsid w:val="0036639E"/>
    <w:rsid w:val="003B41F4"/>
    <w:rsid w:val="003D0E51"/>
    <w:rsid w:val="00422A97"/>
    <w:rsid w:val="004520B1"/>
    <w:rsid w:val="00485277"/>
    <w:rsid w:val="004930E2"/>
    <w:rsid w:val="004C124A"/>
    <w:rsid w:val="004D369C"/>
    <w:rsid w:val="00502D59"/>
    <w:rsid w:val="00510B0B"/>
    <w:rsid w:val="005A587C"/>
    <w:rsid w:val="00616150"/>
    <w:rsid w:val="0069436B"/>
    <w:rsid w:val="00724B3C"/>
    <w:rsid w:val="00732032"/>
    <w:rsid w:val="00774E7D"/>
    <w:rsid w:val="00777BA5"/>
    <w:rsid w:val="007E0F97"/>
    <w:rsid w:val="007E1019"/>
    <w:rsid w:val="0082161B"/>
    <w:rsid w:val="0085292E"/>
    <w:rsid w:val="008541E3"/>
    <w:rsid w:val="008761E5"/>
    <w:rsid w:val="008A5CC9"/>
    <w:rsid w:val="008A785A"/>
    <w:rsid w:val="008B68D9"/>
    <w:rsid w:val="008C4255"/>
    <w:rsid w:val="008C4820"/>
    <w:rsid w:val="008D4D0E"/>
    <w:rsid w:val="00943651"/>
    <w:rsid w:val="009A29B9"/>
    <w:rsid w:val="009A72EE"/>
    <w:rsid w:val="009A7D1C"/>
    <w:rsid w:val="009B3486"/>
    <w:rsid w:val="009C5AFB"/>
    <w:rsid w:val="00A735E3"/>
    <w:rsid w:val="00B108DB"/>
    <w:rsid w:val="00B1639F"/>
    <w:rsid w:val="00B266E2"/>
    <w:rsid w:val="00B77AA6"/>
    <w:rsid w:val="00BE4BD2"/>
    <w:rsid w:val="00BF7150"/>
    <w:rsid w:val="00C13CA4"/>
    <w:rsid w:val="00C672DE"/>
    <w:rsid w:val="00C81F79"/>
    <w:rsid w:val="00CC3C1B"/>
    <w:rsid w:val="00CD4A6E"/>
    <w:rsid w:val="00D542DC"/>
    <w:rsid w:val="00D70D71"/>
    <w:rsid w:val="00E46849"/>
    <w:rsid w:val="00E5167F"/>
    <w:rsid w:val="00E70547"/>
    <w:rsid w:val="00EA2404"/>
    <w:rsid w:val="00EB5F8A"/>
    <w:rsid w:val="00EE5223"/>
    <w:rsid w:val="00EE7F0A"/>
    <w:rsid w:val="00F233C1"/>
    <w:rsid w:val="00F362A2"/>
    <w:rsid w:val="00F65651"/>
    <w:rsid w:val="00FC55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12"/>
    <w:rPr>
      <w:rFonts w:ascii="Tahoma" w:hAnsi="Tahoma" w:cs="Tahoma"/>
      <w:sz w:val="16"/>
      <w:szCs w:val="16"/>
    </w:rPr>
  </w:style>
  <w:style w:type="paragraph" w:customStyle="1" w:styleId="Default">
    <w:name w:val="Default"/>
    <w:rsid w:val="00EB5F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94C10"/>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4C10"/>
  </w:style>
  <w:style w:type="paragraph" w:styleId="Footer">
    <w:name w:val="footer"/>
    <w:basedOn w:val="Normal"/>
    <w:link w:val="FooterChar"/>
    <w:uiPriority w:val="99"/>
    <w:unhideWhenUsed/>
    <w:rsid w:val="00094C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4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12"/>
    <w:rPr>
      <w:rFonts w:ascii="Tahoma" w:hAnsi="Tahoma" w:cs="Tahoma"/>
      <w:sz w:val="16"/>
      <w:szCs w:val="16"/>
    </w:rPr>
  </w:style>
  <w:style w:type="paragraph" w:customStyle="1" w:styleId="Default">
    <w:name w:val="Default"/>
    <w:rsid w:val="00EB5F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94C10"/>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4C10"/>
  </w:style>
  <w:style w:type="paragraph" w:styleId="Footer">
    <w:name w:val="footer"/>
    <w:basedOn w:val="Normal"/>
    <w:link w:val="FooterChar"/>
    <w:uiPriority w:val="99"/>
    <w:unhideWhenUsed/>
    <w:rsid w:val="00094C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6109</Words>
  <Characters>34826</Characters>
  <Application>Microsoft Office Word</Application>
  <DocSecurity>0</DocSecurity>
  <Lines>290</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STOIENESCU</dc:creator>
  <cp:lastModifiedBy>Liliana LUKACS</cp:lastModifiedBy>
  <cp:revision>8</cp:revision>
  <cp:lastPrinted>2018-02-12T15:36:00Z</cp:lastPrinted>
  <dcterms:created xsi:type="dcterms:W3CDTF">2018-03-23T10:41:00Z</dcterms:created>
  <dcterms:modified xsi:type="dcterms:W3CDTF">2018-03-27T08:21:00Z</dcterms:modified>
</cp:coreProperties>
</file>